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7ACED" w14:textId="77777777" w:rsidR="00C73AC1" w:rsidRPr="00862B0A" w:rsidRDefault="00111E0C" w:rsidP="00862B0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Verdana" w:hAnsi="Verdana"/>
          <w:b/>
          <w:color w:val="000000"/>
          <w:sz w:val="20"/>
          <w:szCs w:val="12"/>
        </w:rPr>
      </w:pPr>
      <w:r>
        <w:rPr>
          <w:rFonts w:ascii="Verdana" w:hAnsi="Verdana"/>
          <w:b/>
          <w:noProof/>
          <w:color w:val="000000"/>
          <w:sz w:val="24"/>
          <w:szCs w:val="12"/>
        </w:rPr>
        <w:object w:dxaOrig="1440" w:dyaOrig="1440" w14:anchorId="3C9DF9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-71.55pt;margin-top:.35pt;width:56.9pt;height:34.1pt;z-index:251676672">
            <v:imagedata r:id="rId7" o:title=""/>
            <w10:wrap type="topAndBottom"/>
          </v:shape>
          <o:OLEObject Type="Embed" ProgID="MS_ClipArt_Gallery" ShapeID="_x0000_s1030" DrawAspect="Content" ObjectID="_1763889754" r:id="rId8"/>
        </w:object>
      </w:r>
      <w:r w:rsidR="00C73AC1" w:rsidRPr="00862B0A">
        <w:rPr>
          <w:rFonts w:ascii="Verdana" w:hAnsi="Verdana"/>
          <w:b/>
          <w:color w:val="000000"/>
          <w:sz w:val="24"/>
          <w:szCs w:val="12"/>
        </w:rPr>
        <w:t>Câmara Municipal de Campina Verde - Estado de Minas Gerais</w:t>
      </w:r>
    </w:p>
    <w:p w14:paraId="5161C794" w14:textId="77777777" w:rsidR="00C73AC1" w:rsidRPr="00862B0A" w:rsidRDefault="00C73AC1" w:rsidP="00862B0A">
      <w:pPr>
        <w:spacing w:after="0" w:line="240" w:lineRule="auto"/>
        <w:jc w:val="center"/>
        <w:rPr>
          <w:rFonts w:ascii="Verdana" w:eastAsia="Times New Roman" w:hAnsi="Verdana"/>
          <w:b/>
          <w:color w:val="000000"/>
          <w:sz w:val="12"/>
          <w:szCs w:val="12"/>
        </w:rPr>
      </w:pPr>
      <w:r w:rsidRPr="00862B0A">
        <w:rPr>
          <w:rFonts w:ascii="Verdana" w:eastAsia="Times New Roman" w:hAnsi="Verdana"/>
          <w:b/>
          <w:color w:val="000000"/>
          <w:sz w:val="12"/>
          <w:szCs w:val="12"/>
        </w:rPr>
        <w:t>MESA DIRETORA – 2023- 3º Período Legislativo da 19ª Legislatura</w:t>
      </w:r>
    </w:p>
    <w:p w14:paraId="2F325D8C" w14:textId="77777777" w:rsidR="00C73AC1" w:rsidRPr="00862B0A" w:rsidRDefault="00C73AC1" w:rsidP="00862B0A">
      <w:pPr>
        <w:spacing w:after="0" w:line="240" w:lineRule="auto"/>
        <w:jc w:val="center"/>
        <w:rPr>
          <w:rFonts w:ascii="Verdana" w:eastAsia="Times New Roman" w:hAnsi="Verdana"/>
          <w:b/>
          <w:color w:val="000000"/>
          <w:sz w:val="12"/>
          <w:szCs w:val="12"/>
        </w:rPr>
      </w:pPr>
      <w:r w:rsidRPr="00862B0A">
        <w:rPr>
          <w:rFonts w:ascii="Verdana" w:eastAsia="Times New Roman" w:hAnsi="Verdana"/>
          <w:b/>
          <w:color w:val="000000"/>
          <w:sz w:val="12"/>
          <w:szCs w:val="12"/>
        </w:rPr>
        <w:t>Presidente: Vereador Rodrigo Camargos Gonçalves - Vice-Presidente: Vereadora Mara Lúcia de Oliveira Macedo</w:t>
      </w:r>
    </w:p>
    <w:p w14:paraId="3A3B8319" w14:textId="77777777" w:rsidR="00C73AC1" w:rsidRPr="00862B0A" w:rsidRDefault="00C73AC1" w:rsidP="00862B0A">
      <w:pPr>
        <w:spacing w:after="0" w:line="240" w:lineRule="auto"/>
        <w:jc w:val="center"/>
        <w:rPr>
          <w:rFonts w:ascii="Verdana" w:eastAsia="Times New Roman" w:hAnsi="Verdana"/>
          <w:b/>
          <w:i/>
          <w:color w:val="000000"/>
          <w:sz w:val="12"/>
          <w:szCs w:val="12"/>
        </w:rPr>
      </w:pPr>
      <w:r w:rsidRPr="00862B0A">
        <w:rPr>
          <w:rFonts w:ascii="Verdana" w:eastAsia="Times New Roman" w:hAnsi="Verdana"/>
          <w:b/>
          <w:color w:val="000000"/>
          <w:sz w:val="12"/>
          <w:szCs w:val="12"/>
        </w:rPr>
        <w:t>Secretário: Vereador Marivaldo Antônio de Souza Silva – Tesoureiro: Vereador Gustavo Venâncio Arantes Freitas</w:t>
      </w:r>
    </w:p>
    <w:p w14:paraId="7386DA7D" w14:textId="2C14FF96" w:rsidR="00A41397" w:rsidRDefault="00A41397" w:rsidP="0092030D">
      <w:pPr>
        <w:spacing w:after="0" w:line="240" w:lineRule="auto"/>
        <w:jc w:val="center"/>
        <w:rPr>
          <w:rFonts w:ascii="Verdana" w:hAnsi="Verdana"/>
          <w:b/>
          <w:noProof/>
          <w:color w:val="000000"/>
          <w:sz w:val="24"/>
          <w:szCs w:val="12"/>
        </w:rPr>
      </w:pPr>
    </w:p>
    <w:p w14:paraId="7E7F3EA7" w14:textId="62F90694" w:rsidR="00097B47" w:rsidRDefault="00097B47" w:rsidP="00097B47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b/>
          <w:bCs/>
          <w:color w:val="000000"/>
          <w:sz w:val="26"/>
          <w:szCs w:val="26"/>
        </w:rPr>
      </w:pPr>
      <w:r>
        <w:rPr>
          <w:rFonts w:ascii="Century Gothic" w:hAnsi="Century Gothic"/>
          <w:b/>
          <w:bCs/>
          <w:caps/>
          <w:color w:val="000000"/>
          <w:sz w:val="26"/>
          <w:szCs w:val="26"/>
        </w:rPr>
        <w:t>ProJETO de Lei</w:t>
      </w:r>
      <w:r w:rsidR="00FE69A1">
        <w:rPr>
          <w:rFonts w:ascii="Century Gothic" w:hAnsi="Century Gothic"/>
          <w:b/>
          <w:bCs/>
          <w:color w:val="000000"/>
          <w:sz w:val="26"/>
          <w:szCs w:val="26"/>
        </w:rPr>
        <w:t xml:space="preserve"> </w:t>
      </w:r>
      <w:r w:rsidR="0091307C">
        <w:rPr>
          <w:rFonts w:ascii="Century Gothic" w:hAnsi="Century Gothic"/>
          <w:b/>
          <w:bCs/>
          <w:color w:val="000000"/>
          <w:sz w:val="26"/>
          <w:szCs w:val="26"/>
        </w:rPr>
        <w:t>Nº</w:t>
      </w:r>
      <w:r w:rsidR="00FE69A1">
        <w:rPr>
          <w:rFonts w:ascii="Century Gothic" w:hAnsi="Century Gothic"/>
          <w:b/>
          <w:bCs/>
          <w:color w:val="000000"/>
          <w:sz w:val="26"/>
          <w:szCs w:val="26"/>
        </w:rPr>
        <w:t xml:space="preserve"> 0</w:t>
      </w:r>
      <w:r w:rsidR="00D16EF1">
        <w:rPr>
          <w:rFonts w:ascii="Century Gothic" w:hAnsi="Century Gothic"/>
          <w:b/>
          <w:bCs/>
          <w:color w:val="000000"/>
          <w:sz w:val="26"/>
          <w:szCs w:val="26"/>
        </w:rPr>
        <w:t>20</w:t>
      </w:r>
      <w:r>
        <w:rPr>
          <w:rFonts w:ascii="Century Gothic" w:hAnsi="Century Gothic"/>
          <w:b/>
          <w:bCs/>
          <w:color w:val="000000"/>
          <w:sz w:val="26"/>
          <w:szCs w:val="26"/>
        </w:rPr>
        <w:t>/202</w:t>
      </w:r>
      <w:r w:rsidR="00C73AC1">
        <w:rPr>
          <w:rFonts w:ascii="Century Gothic" w:hAnsi="Century Gothic"/>
          <w:b/>
          <w:bCs/>
          <w:color w:val="000000"/>
          <w:sz w:val="26"/>
          <w:szCs w:val="26"/>
        </w:rPr>
        <w:t>3</w:t>
      </w:r>
    </w:p>
    <w:p w14:paraId="7293969C" w14:textId="77777777" w:rsidR="00097B47" w:rsidRDefault="00097B47" w:rsidP="00097B47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color w:val="000000"/>
          <w:sz w:val="26"/>
          <w:szCs w:val="26"/>
        </w:rPr>
      </w:pPr>
      <w:r>
        <w:rPr>
          <w:rFonts w:ascii="Century Gothic" w:hAnsi="Century Gothic"/>
          <w:color w:val="000000"/>
          <w:sz w:val="26"/>
          <w:szCs w:val="26"/>
        </w:rPr>
        <w:t>(de iniciativa do Poder Legislativo)</w:t>
      </w:r>
    </w:p>
    <w:p w14:paraId="03F43815" w14:textId="0E04D238" w:rsidR="00097B47" w:rsidRDefault="0091307C" w:rsidP="0091307C">
      <w:pPr>
        <w:pStyle w:val="NormalWeb"/>
        <w:spacing w:line="360" w:lineRule="auto"/>
        <w:ind w:left="2832"/>
        <w:jc w:val="both"/>
        <w:rPr>
          <w:rFonts w:ascii="Century Gothic" w:hAnsi="Century Gothic"/>
          <w:color w:val="000000"/>
          <w:sz w:val="8"/>
          <w:szCs w:val="8"/>
        </w:rPr>
      </w:pPr>
      <w:r w:rsidRPr="0091307C">
        <w:rPr>
          <w:rFonts w:ascii="Century Gothic" w:hAnsi="Century Gothic"/>
          <w:b/>
          <w:color w:val="000000"/>
          <w:sz w:val="26"/>
          <w:szCs w:val="26"/>
        </w:rPr>
        <w:t xml:space="preserve">“Autoriza a abertura de crédito suplementar </w:t>
      </w:r>
      <w:r w:rsidR="00E93AC6">
        <w:rPr>
          <w:rFonts w:ascii="Century Gothic" w:hAnsi="Century Gothic"/>
          <w:b/>
          <w:color w:val="000000"/>
          <w:sz w:val="26"/>
          <w:szCs w:val="26"/>
        </w:rPr>
        <w:t>através do aproveitamento parcial das consignações orçamentárias da Câmara Municipal de Campina Verde/MG e dá outras providências</w:t>
      </w:r>
      <w:r w:rsidRPr="0091307C">
        <w:rPr>
          <w:rFonts w:ascii="Century Gothic" w:hAnsi="Century Gothic"/>
          <w:b/>
          <w:color w:val="000000"/>
          <w:sz w:val="26"/>
          <w:szCs w:val="26"/>
        </w:rPr>
        <w:t>”.</w:t>
      </w:r>
    </w:p>
    <w:p w14:paraId="4B1821D2" w14:textId="16B349FD" w:rsidR="00097B47" w:rsidRDefault="00097B47" w:rsidP="00097B47">
      <w:pPr>
        <w:pStyle w:val="NormalWeb"/>
        <w:spacing w:line="360" w:lineRule="auto"/>
        <w:jc w:val="both"/>
        <w:rPr>
          <w:rFonts w:ascii="Century Gothic" w:hAnsi="Century Gothic"/>
          <w:b/>
          <w:color w:val="000000"/>
          <w:sz w:val="10"/>
          <w:szCs w:val="10"/>
          <w:u w:val="single"/>
        </w:rPr>
      </w:pPr>
      <w:r>
        <w:rPr>
          <w:rFonts w:ascii="Century Gothic" w:hAnsi="Century Gothic"/>
          <w:color w:val="000000"/>
          <w:sz w:val="10"/>
          <w:szCs w:val="10"/>
        </w:rPr>
        <w:tab/>
      </w:r>
      <w:r>
        <w:rPr>
          <w:rFonts w:ascii="Century Gothic" w:hAnsi="Century Gothic"/>
          <w:b/>
          <w:u w:val="single"/>
        </w:rPr>
        <w:t>A CÂMARA MUNICIPAL DE CAMPINA VERDE/MG aprova, e eu, PREFEITO MUNICIPAL sanciono a seguinte Lei</w:t>
      </w:r>
      <w:r w:rsidR="00A36ED7">
        <w:rPr>
          <w:rFonts w:ascii="Century Gothic" w:hAnsi="Century Gothic"/>
          <w:b/>
          <w:u w:val="single"/>
        </w:rPr>
        <w:t>:</w:t>
      </w:r>
      <w:r>
        <w:rPr>
          <w:rFonts w:ascii="Century Gothic" w:hAnsi="Century Gothic"/>
          <w:b/>
          <w:color w:val="000000"/>
          <w:sz w:val="10"/>
          <w:szCs w:val="10"/>
        </w:rPr>
        <w:tab/>
      </w:r>
      <w:r>
        <w:rPr>
          <w:rFonts w:ascii="Century Gothic" w:hAnsi="Century Gothic"/>
          <w:b/>
          <w:color w:val="000000"/>
          <w:sz w:val="10"/>
          <w:szCs w:val="10"/>
        </w:rPr>
        <w:tab/>
      </w:r>
      <w:r>
        <w:rPr>
          <w:rFonts w:ascii="Century Gothic" w:hAnsi="Century Gothic"/>
          <w:b/>
          <w:color w:val="000000"/>
          <w:sz w:val="10"/>
          <w:szCs w:val="10"/>
        </w:rPr>
        <w:tab/>
      </w:r>
      <w:r>
        <w:rPr>
          <w:rFonts w:ascii="Century Gothic" w:hAnsi="Century Gothic"/>
          <w:b/>
          <w:color w:val="000000"/>
          <w:sz w:val="10"/>
          <w:szCs w:val="10"/>
        </w:rPr>
        <w:tab/>
      </w:r>
      <w:r>
        <w:rPr>
          <w:rFonts w:ascii="Century Gothic" w:hAnsi="Century Gothic"/>
          <w:b/>
          <w:color w:val="000000"/>
          <w:sz w:val="10"/>
          <w:szCs w:val="10"/>
        </w:rPr>
        <w:tab/>
      </w:r>
    </w:p>
    <w:p w14:paraId="77D644DC" w14:textId="1D2F224E" w:rsidR="005B726E" w:rsidRDefault="00097B47" w:rsidP="00097B47">
      <w:pPr>
        <w:pStyle w:val="NormalWeb"/>
        <w:spacing w:line="276" w:lineRule="auto"/>
        <w:jc w:val="both"/>
        <w:rPr>
          <w:rFonts w:ascii="Century Gothic" w:hAnsi="Century Gothic"/>
          <w:color w:val="000000"/>
          <w:sz w:val="26"/>
          <w:szCs w:val="26"/>
        </w:rPr>
      </w:pPr>
      <w:r w:rsidRPr="00BA7BAC">
        <w:rPr>
          <w:rFonts w:ascii="Century Gothic" w:hAnsi="Century Gothic"/>
          <w:b/>
          <w:bCs/>
          <w:color w:val="000000"/>
          <w:sz w:val="26"/>
          <w:szCs w:val="26"/>
        </w:rPr>
        <w:t>Art</w:t>
      </w:r>
      <w:r w:rsidR="00BA7BAC" w:rsidRPr="00BA7BAC">
        <w:rPr>
          <w:rFonts w:ascii="Century Gothic" w:hAnsi="Century Gothic"/>
          <w:b/>
          <w:bCs/>
          <w:color w:val="000000"/>
          <w:sz w:val="26"/>
          <w:szCs w:val="26"/>
        </w:rPr>
        <w:t xml:space="preserve">. </w:t>
      </w:r>
      <w:r w:rsidRPr="00BA7BAC">
        <w:rPr>
          <w:rFonts w:ascii="Century Gothic" w:hAnsi="Century Gothic"/>
          <w:b/>
          <w:bCs/>
          <w:color w:val="000000"/>
          <w:sz w:val="26"/>
          <w:szCs w:val="26"/>
        </w:rPr>
        <w:t>1</w:t>
      </w:r>
      <w:r w:rsidR="00BA7BAC">
        <w:rPr>
          <w:rFonts w:ascii="Century Gothic" w:hAnsi="Century Gothic"/>
          <w:b/>
          <w:bCs/>
          <w:color w:val="000000"/>
          <w:sz w:val="26"/>
          <w:szCs w:val="26"/>
        </w:rPr>
        <w:t>º</w:t>
      </w:r>
      <w:r>
        <w:rPr>
          <w:rFonts w:ascii="Century Gothic" w:hAnsi="Century Gothic"/>
          <w:color w:val="000000"/>
          <w:sz w:val="26"/>
          <w:szCs w:val="26"/>
        </w:rPr>
        <w:t xml:space="preserve"> -</w:t>
      </w:r>
      <w:r w:rsidR="005B726E">
        <w:rPr>
          <w:rFonts w:ascii="Century Gothic" w:hAnsi="Century Gothic"/>
          <w:color w:val="000000"/>
          <w:sz w:val="26"/>
          <w:szCs w:val="26"/>
        </w:rPr>
        <w:t xml:space="preserve"> Fica </w:t>
      </w:r>
      <w:r w:rsidR="0091307C">
        <w:rPr>
          <w:rFonts w:ascii="Century Gothic" w:hAnsi="Century Gothic"/>
          <w:color w:val="000000"/>
          <w:sz w:val="26"/>
          <w:szCs w:val="26"/>
        </w:rPr>
        <w:t xml:space="preserve">autorizada </w:t>
      </w:r>
      <w:r w:rsidR="00E93AC6" w:rsidRPr="00E93AC6">
        <w:rPr>
          <w:rFonts w:ascii="Century Gothic" w:hAnsi="Century Gothic"/>
          <w:color w:val="000000"/>
          <w:sz w:val="26"/>
          <w:szCs w:val="26"/>
        </w:rPr>
        <w:t>a abertura de crédito suplementar através do aproveitamento parcial das consignações orçamentárias da Câmara Municipal de Campina Verde/MG</w:t>
      </w:r>
      <w:r w:rsidR="0091307C">
        <w:rPr>
          <w:rFonts w:ascii="Century Gothic" w:hAnsi="Century Gothic"/>
          <w:color w:val="000000"/>
          <w:sz w:val="26"/>
          <w:szCs w:val="26"/>
        </w:rPr>
        <w:t xml:space="preserve"> </w:t>
      </w:r>
      <w:r w:rsidR="00BA7BAC">
        <w:rPr>
          <w:rFonts w:ascii="Century Gothic" w:hAnsi="Century Gothic"/>
          <w:color w:val="000000"/>
          <w:sz w:val="26"/>
          <w:szCs w:val="26"/>
        </w:rPr>
        <w:t xml:space="preserve">no valor de </w:t>
      </w:r>
      <w:r w:rsidR="00BA7BAC" w:rsidRPr="004F495E">
        <w:rPr>
          <w:rFonts w:ascii="Century Gothic" w:hAnsi="Century Gothic"/>
          <w:color w:val="000000"/>
          <w:sz w:val="26"/>
          <w:szCs w:val="26"/>
        </w:rPr>
        <w:t xml:space="preserve">R$ </w:t>
      </w:r>
      <w:r w:rsidR="00D16EF1">
        <w:rPr>
          <w:rFonts w:ascii="Century Gothic" w:hAnsi="Century Gothic"/>
          <w:color w:val="000000"/>
          <w:sz w:val="26"/>
          <w:szCs w:val="26"/>
        </w:rPr>
        <w:t>20.000,00</w:t>
      </w:r>
      <w:r w:rsidR="00BA7BAC">
        <w:rPr>
          <w:rFonts w:ascii="Century Gothic" w:hAnsi="Century Gothic"/>
          <w:color w:val="000000"/>
          <w:sz w:val="26"/>
          <w:szCs w:val="26"/>
        </w:rPr>
        <w:t xml:space="preserve"> </w:t>
      </w:r>
      <w:r w:rsidR="00087CFC">
        <w:rPr>
          <w:rFonts w:ascii="Century Gothic" w:hAnsi="Century Gothic"/>
          <w:color w:val="000000"/>
          <w:sz w:val="26"/>
          <w:szCs w:val="26"/>
        </w:rPr>
        <w:t>(</w:t>
      </w:r>
      <w:r w:rsidR="00D16EF1">
        <w:rPr>
          <w:rFonts w:ascii="Century Gothic" w:hAnsi="Century Gothic"/>
          <w:color w:val="000000"/>
          <w:sz w:val="26"/>
          <w:szCs w:val="26"/>
        </w:rPr>
        <w:t>vinte mil</w:t>
      </w:r>
      <w:r w:rsidR="00C73AC1">
        <w:rPr>
          <w:rFonts w:ascii="Century Gothic" w:hAnsi="Century Gothic"/>
          <w:color w:val="000000"/>
          <w:sz w:val="26"/>
          <w:szCs w:val="26"/>
        </w:rPr>
        <w:t xml:space="preserve"> reais)</w:t>
      </w:r>
      <w:r w:rsidR="00087CFC">
        <w:rPr>
          <w:rFonts w:ascii="Century Gothic" w:hAnsi="Century Gothic"/>
          <w:color w:val="000000"/>
          <w:sz w:val="26"/>
          <w:szCs w:val="26"/>
        </w:rPr>
        <w:t xml:space="preserve"> </w:t>
      </w:r>
      <w:r w:rsidR="00BA7BAC">
        <w:rPr>
          <w:rFonts w:ascii="Century Gothic" w:hAnsi="Century Gothic"/>
          <w:color w:val="000000"/>
          <w:sz w:val="26"/>
          <w:szCs w:val="26"/>
        </w:rPr>
        <w:t>para fazer face às despesas para o exercício de 202</w:t>
      </w:r>
      <w:r w:rsidR="00C73AC1">
        <w:rPr>
          <w:rFonts w:ascii="Century Gothic" w:hAnsi="Century Gothic"/>
          <w:color w:val="000000"/>
          <w:sz w:val="26"/>
          <w:szCs w:val="26"/>
        </w:rPr>
        <w:t>3</w:t>
      </w:r>
      <w:r w:rsidR="00BA7BAC">
        <w:rPr>
          <w:rFonts w:ascii="Century Gothic" w:hAnsi="Century Gothic"/>
          <w:color w:val="000000"/>
          <w:sz w:val="26"/>
          <w:szCs w:val="26"/>
        </w:rPr>
        <w:t>, na</w:t>
      </w:r>
      <w:r w:rsidR="00C73AC1">
        <w:rPr>
          <w:rFonts w:ascii="Century Gothic" w:hAnsi="Century Gothic"/>
          <w:color w:val="000000"/>
          <w:sz w:val="26"/>
          <w:szCs w:val="26"/>
        </w:rPr>
        <w:t>s</w:t>
      </w:r>
      <w:r w:rsidR="00BA7BAC">
        <w:rPr>
          <w:rFonts w:ascii="Century Gothic" w:hAnsi="Century Gothic"/>
          <w:color w:val="000000"/>
          <w:sz w:val="26"/>
          <w:szCs w:val="26"/>
        </w:rPr>
        <w:t xml:space="preserve"> seguinte</w:t>
      </w:r>
      <w:r w:rsidR="00C73AC1">
        <w:rPr>
          <w:rFonts w:ascii="Century Gothic" w:hAnsi="Century Gothic"/>
          <w:color w:val="000000"/>
          <w:sz w:val="26"/>
          <w:szCs w:val="26"/>
        </w:rPr>
        <w:t>s</w:t>
      </w:r>
      <w:r w:rsidR="00BA7BAC">
        <w:rPr>
          <w:rFonts w:ascii="Century Gothic" w:hAnsi="Century Gothic"/>
          <w:color w:val="000000"/>
          <w:sz w:val="26"/>
          <w:szCs w:val="26"/>
        </w:rPr>
        <w:t xml:space="preserve"> dotaç</w:t>
      </w:r>
      <w:r w:rsidR="00C73AC1">
        <w:rPr>
          <w:rFonts w:ascii="Century Gothic" w:hAnsi="Century Gothic"/>
          <w:color w:val="000000"/>
          <w:sz w:val="26"/>
          <w:szCs w:val="26"/>
        </w:rPr>
        <w:t>ões</w:t>
      </w:r>
      <w:r w:rsidR="003C7AEC">
        <w:rPr>
          <w:rFonts w:ascii="Century Gothic" w:hAnsi="Century Gothic"/>
          <w:color w:val="000000"/>
          <w:sz w:val="26"/>
          <w:szCs w:val="26"/>
        </w:rPr>
        <w:t xml:space="preserve"> orçamentárias: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88"/>
        <w:gridCol w:w="1544"/>
        <w:gridCol w:w="1767"/>
        <w:gridCol w:w="868"/>
        <w:gridCol w:w="876"/>
        <w:gridCol w:w="1251"/>
      </w:tblGrid>
      <w:tr w:rsidR="0024764D" w14:paraId="6D03C12F" w14:textId="77777777" w:rsidTr="0024764D">
        <w:tc>
          <w:tcPr>
            <w:tcW w:w="1659" w:type="dxa"/>
          </w:tcPr>
          <w:p w14:paraId="7E84AD1C" w14:textId="5075E3FE" w:rsidR="0024764D" w:rsidRPr="00B85CBD" w:rsidRDefault="0024764D" w:rsidP="00097B47">
            <w:pPr>
              <w:pStyle w:val="NormalWeb"/>
              <w:spacing w:line="276" w:lineRule="auto"/>
              <w:jc w:val="both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B85CBD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DOTAÇÃO</w:t>
            </w:r>
          </w:p>
        </w:tc>
        <w:tc>
          <w:tcPr>
            <w:tcW w:w="1695" w:type="dxa"/>
          </w:tcPr>
          <w:p w14:paraId="42F20A53" w14:textId="23D14752" w:rsidR="0024764D" w:rsidRPr="00B85CBD" w:rsidRDefault="0024764D" w:rsidP="00097B47">
            <w:pPr>
              <w:pStyle w:val="NormalWeb"/>
              <w:spacing w:line="276" w:lineRule="auto"/>
              <w:jc w:val="both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B85CBD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ELEMENTO</w:t>
            </w:r>
          </w:p>
        </w:tc>
        <w:tc>
          <w:tcPr>
            <w:tcW w:w="2151" w:type="dxa"/>
          </w:tcPr>
          <w:p w14:paraId="5A82F56E" w14:textId="2E8987D5" w:rsidR="0024764D" w:rsidRPr="00B85CBD" w:rsidRDefault="0024764D" w:rsidP="00097B47">
            <w:pPr>
              <w:pStyle w:val="NormalWeb"/>
              <w:spacing w:line="276" w:lineRule="auto"/>
              <w:jc w:val="both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B85CBD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868" w:type="dxa"/>
          </w:tcPr>
          <w:p w14:paraId="6D0E70A6" w14:textId="3976AEBE" w:rsidR="0024764D" w:rsidRPr="00B85CBD" w:rsidRDefault="0024764D" w:rsidP="00097B47">
            <w:pPr>
              <w:pStyle w:val="NormalWeb"/>
              <w:spacing w:line="276" w:lineRule="auto"/>
              <w:jc w:val="both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B85CBD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FICHA</w:t>
            </w:r>
          </w:p>
        </w:tc>
        <w:tc>
          <w:tcPr>
            <w:tcW w:w="794" w:type="dxa"/>
          </w:tcPr>
          <w:p w14:paraId="1971684F" w14:textId="4524097A" w:rsidR="0024764D" w:rsidRPr="00B85CBD" w:rsidRDefault="0024764D" w:rsidP="00097B47">
            <w:pPr>
              <w:pStyle w:val="NormalWeb"/>
              <w:spacing w:line="276" w:lineRule="auto"/>
              <w:jc w:val="both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FONTE</w:t>
            </w:r>
          </w:p>
        </w:tc>
        <w:tc>
          <w:tcPr>
            <w:tcW w:w="1327" w:type="dxa"/>
          </w:tcPr>
          <w:p w14:paraId="5E047B87" w14:textId="55542DE4" w:rsidR="0024764D" w:rsidRPr="00B85CBD" w:rsidRDefault="0024764D" w:rsidP="00097B47">
            <w:pPr>
              <w:pStyle w:val="NormalWeb"/>
              <w:spacing w:line="276" w:lineRule="auto"/>
              <w:jc w:val="both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B85CBD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VALOR (R$)</w:t>
            </w:r>
          </w:p>
        </w:tc>
      </w:tr>
      <w:tr w:rsidR="0024764D" w:rsidRPr="00050DD4" w14:paraId="7B1C525C" w14:textId="77777777" w:rsidTr="0024764D">
        <w:tc>
          <w:tcPr>
            <w:tcW w:w="1659" w:type="dxa"/>
          </w:tcPr>
          <w:p w14:paraId="44170B6E" w14:textId="0278BB21" w:rsidR="0024764D" w:rsidRPr="00B85CBD" w:rsidRDefault="00332294" w:rsidP="00097B47">
            <w:pPr>
              <w:pStyle w:val="NormalWeb"/>
              <w:spacing w:line="276" w:lineRule="auto"/>
              <w:jc w:val="both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01.031.0001.2.</w:t>
            </w:r>
            <w:r w:rsidR="00D16EF1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000</w:t>
            </w:r>
            <w:r w:rsidR="00111E0C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695" w:type="dxa"/>
          </w:tcPr>
          <w:p w14:paraId="431E4F68" w14:textId="346016E1" w:rsidR="0024764D" w:rsidRPr="00B85CBD" w:rsidRDefault="00332294" w:rsidP="00097B47">
            <w:pPr>
              <w:pStyle w:val="NormalWeb"/>
              <w:spacing w:line="276" w:lineRule="auto"/>
              <w:jc w:val="both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3.</w:t>
            </w:r>
            <w:r w:rsidR="00773A80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.90.</w:t>
            </w:r>
            <w:r w:rsidR="00D16EF1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11</w:t>
            </w: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.00</w:t>
            </w:r>
          </w:p>
        </w:tc>
        <w:tc>
          <w:tcPr>
            <w:tcW w:w="2151" w:type="dxa"/>
          </w:tcPr>
          <w:p w14:paraId="7CD91774" w14:textId="248DEF62" w:rsidR="0024764D" w:rsidRPr="00B85CBD" w:rsidRDefault="00D16EF1" w:rsidP="00097B47">
            <w:pPr>
              <w:pStyle w:val="NormalWeb"/>
              <w:spacing w:line="276" w:lineRule="auto"/>
              <w:jc w:val="both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Vencimento e vantagens fi</w:t>
            </w:r>
            <w:r w:rsidR="00A57DCC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xa</w:t>
            </w: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s de pessoal civil</w:t>
            </w:r>
          </w:p>
        </w:tc>
        <w:tc>
          <w:tcPr>
            <w:tcW w:w="868" w:type="dxa"/>
          </w:tcPr>
          <w:p w14:paraId="2F65B2B4" w14:textId="663A2EA9" w:rsidR="0024764D" w:rsidRPr="00B85CBD" w:rsidRDefault="00111E0C" w:rsidP="000C1D93">
            <w:pPr>
              <w:pStyle w:val="NormalWeb"/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794" w:type="dxa"/>
          </w:tcPr>
          <w:p w14:paraId="66A2139C" w14:textId="02B6F400" w:rsidR="0024764D" w:rsidRDefault="00332294" w:rsidP="0024764D">
            <w:pPr>
              <w:pStyle w:val="NormalWeb"/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27" w:type="dxa"/>
          </w:tcPr>
          <w:p w14:paraId="6B857D14" w14:textId="59AC0E49" w:rsidR="00C73AC1" w:rsidRPr="00B85CBD" w:rsidRDefault="00D16EF1" w:rsidP="00C73AC1">
            <w:pPr>
              <w:pStyle w:val="NormalWeb"/>
              <w:spacing w:line="276" w:lineRule="auto"/>
              <w:jc w:val="right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10.000,00</w:t>
            </w:r>
          </w:p>
        </w:tc>
      </w:tr>
      <w:tr w:rsidR="00C73AC1" w:rsidRPr="00050DD4" w14:paraId="752483DF" w14:textId="77777777" w:rsidTr="0024764D">
        <w:tc>
          <w:tcPr>
            <w:tcW w:w="1659" w:type="dxa"/>
          </w:tcPr>
          <w:p w14:paraId="3F1797F2" w14:textId="5B2ADAF7" w:rsidR="00C73AC1" w:rsidRPr="00B85CBD" w:rsidRDefault="00332294" w:rsidP="00097B47">
            <w:pPr>
              <w:pStyle w:val="NormalWeb"/>
              <w:spacing w:line="276" w:lineRule="auto"/>
              <w:jc w:val="both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01.031.0001.2.000</w:t>
            </w:r>
            <w:r w:rsidR="00D16EF1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95" w:type="dxa"/>
          </w:tcPr>
          <w:p w14:paraId="072D07D1" w14:textId="3CBA5D8F" w:rsidR="00C73AC1" w:rsidRPr="00B85CBD" w:rsidRDefault="00332294" w:rsidP="00097B47">
            <w:pPr>
              <w:pStyle w:val="NormalWeb"/>
              <w:spacing w:line="276" w:lineRule="auto"/>
              <w:jc w:val="both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3.</w:t>
            </w:r>
            <w:r w:rsidR="00773A80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.90.</w:t>
            </w:r>
            <w:r w:rsidR="00D16EF1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13</w:t>
            </w: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.00</w:t>
            </w:r>
          </w:p>
        </w:tc>
        <w:tc>
          <w:tcPr>
            <w:tcW w:w="2151" w:type="dxa"/>
          </w:tcPr>
          <w:p w14:paraId="65919BCA" w14:textId="28E511C9" w:rsidR="00C73AC1" w:rsidRPr="00B85CBD" w:rsidRDefault="00D16EF1" w:rsidP="00097B47">
            <w:pPr>
              <w:pStyle w:val="NormalWeb"/>
              <w:spacing w:line="276" w:lineRule="auto"/>
              <w:jc w:val="both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Obrigações patronais</w:t>
            </w:r>
          </w:p>
        </w:tc>
        <w:tc>
          <w:tcPr>
            <w:tcW w:w="868" w:type="dxa"/>
          </w:tcPr>
          <w:p w14:paraId="1E127D6F" w14:textId="352F8441" w:rsidR="00C73AC1" w:rsidRPr="00B85CBD" w:rsidRDefault="00D16EF1" w:rsidP="000C1D93">
            <w:pPr>
              <w:pStyle w:val="NormalWeb"/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94" w:type="dxa"/>
          </w:tcPr>
          <w:p w14:paraId="4662D820" w14:textId="3FBB5AA0" w:rsidR="00C73AC1" w:rsidRDefault="00332294" w:rsidP="0024764D">
            <w:pPr>
              <w:pStyle w:val="NormalWeb"/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27" w:type="dxa"/>
          </w:tcPr>
          <w:p w14:paraId="590A246E" w14:textId="4D103183" w:rsidR="00C73AC1" w:rsidRDefault="00D16EF1" w:rsidP="00C73AC1">
            <w:pPr>
              <w:pStyle w:val="NormalWeb"/>
              <w:spacing w:line="276" w:lineRule="auto"/>
              <w:jc w:val="right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10.000,00</w:t>
            </w:r>
          </w:p>
        </w:tc>
      </w:tr>
    </w:tbl>
    <w:p w14:paraId="21D3CB28" w14:textId="7395C372" w:rsidR="00E93AC6" w:rsidRDefault="00BA7BAC" w:rsidP="00097B47">
      <w:pPr>
        <w:pStyle w:val="NormalWeb"/>
        <w:spacing w:line="276" w:lineRule="auto"/>
        <w:jc w:val="both"/>
        <w:rPr>
          <w:rFonts w:ascii="Century Gothic" w:hAnsi="Century Gothic"/>
          <w:color w:val="000000"/>
          <w:sz w:val="26"/>
          <w:szCs w:val="26"/>
        </w:rPr>
      </w:pPr>
      <w:r>
        <w:rPr>
          <w:rFonts w:ascii="Century Gothic" w:hAnsi="Century Gothic"/>
          <w:b/>
          <w:bCs/>
          <w:color w:val="000000"/>
          <w:sz w:val="26"/>
          <w:szCs w:val="26"/>
        </w:rPr>
        <w:t xml:space="preserve">Art. 2º </w:t>
      </w:r>
      <w:r>
        <w:rPr>
          <w:rFonts w:ascii="Century Gothic" w:hAnsi="Century Gothic"/>
          <w:color w:val="000000"/>
          <w:sz w:val="26"/>
          <w:szCs w:val="26"/>
        </w:rPr>
        <w:t xml:space="preserve">- </w:t>
      </w:r>
      <w:r w:rsidR="00E93AC6">
        <w:rPr>
          <w:rFonts w:ascii="Century Gothic" w:hAnsi="Century Gothic"/>
          <w:color w:val="000000"/>
          <w:sz w:val="26"/>
          <w:szCs w:val="26"/>
        </w:rPr>
        <w:t>Para a abertura do</w:t>
      </w:r>
      <w:r w:rsidR="00C73AC1">
        <w:rPr>
          <w:rFonts w:ascii="Century Gothic" w:hAnsi="Century Gothic"/>
          <w:color w:val="000000"/>
          <w:sz w:val="26"/>
          <w:szCs w:val="26"/>
        </w:rPr>
        <w:t>s</w:t>
      </w:r>
      <w:r w:rsidR="00E93AC6">
        <w:rPr>
          <w:rFonts w:ascii="Century Gothic" w:hAnsi="Century Gothic"/>
          <w:color w:val="000000"/>
          <w:sz w:val="26"/>
          <w:szCs w:val="26"/>
        </w:rPr>
        <w:t xml:space="preserve"> crédito</w:t>
      </w:r>
      <w:r w:rsidR="00C73AC1">
        <w:rPr>
          <w:rFonts w:ascii="Century Gothic" w:hAnsi="Century Gothic"/>
          <w:color w:val="000000"/>
          <w:sz w:val="26"/>
          <w:szCs w:val="26"/>
        </w:rPr>
        <w:t>s</w:t>
      </w:r>
      <w:r w:rsidR="00E93AC6">
        <w:rPr>
          <w:rFonts w:ascii="Century Gothic" w:hAnsi="Century Gothic"/>
          <w:color w:val="000000"/>
          <w:sz w:val="26"/>
          <w:szCs w:val="26"/>
        </w:rPr>
        <w:t xml:space="preserve"> </w:t>
      </w:r>
      <w:r w:rsidR="00D05596">
        <w:rPr>
          <w:rFonts w:ascii="Century Gothic" w:hAnsi="Century Gothic"/>
          <w:color w:val="000000"/>
          <w:sz w:val="26"/>
          <w:szCs w:val="26"/>
        </w:rPr>
        <w:t>suplementar</w:t>
      </w:r>
      <w:r w:rsidR="00C73AC1">
        <w:rPr>
          <w:rFonts w:ascii="Century Gothic" w:hAnsi="Century Gothic"/>
          <w:color w:val="000000"/>
          <w:sz w:val="26"/>
          <w:szCs w:val="26"/>
        </w:rPr>
        <w:t>es</w:t>
      </w:r>
      <w:r w:rsidR="00E93AC6">
        <w:rPr>
          <w:rFonts w:ascii="Century Gothic" w:hAnsi="Century Gothic"/>
          <w:color w:val="000000"/>
          <w:sz w:val="26"/>
          <w:szCs w:val="26"/>
        </w:rPr>
        <w:t xml:space="preserve"> </w:t>
      </w:r>
      <w:r w:rsidR="00D05596">
        <w:rPr>
          <w:rFonts w:ascii="Century Gothic" w:hAnsi="Century Gothic"/>
          <w:color w:val="000000"/>
          <w:sz w:val="26"/>
          <w:szCs w:val="26"/>
        </w:rPr>
        <w:t>delineado</w:t>
      </w:r>
      <w:r w:rsidR="00C73AC1">
        <w:rPr>
          <w:rFonts w:ascii="Century Gothic" w:hAnsi="Century Gothic"/>
          <w:color w:val="000000"/>
          <w:sz w:val="26"/>
          <w:szCs w:val="26"/>
        </w:rPr>
        <w:t>s</w:t>
      </w:r>
      <w:r w:rsidR="00D05596">
        <w:rPr>
          <w:rFonts w:ascii="Century Gothic" w:hAnsi="Century Gothic"/>
          <w:color w:val="000000"/>
          <w:sz w:val="26"/>
          <w:szCs w:val="26"/>
        </w:rPr>
        <w:t xml:space="preserve"> no</w:t>
      </w:r>
      <w:r w:rsidR="00E93AC6">
        <w:rPr>
          <w:rFonts w:ascii="Century Gothic" w:hAnsi="Century Gothic"/>
          <w:color w:val="000000"/>
          <w:sz w:val="26"/>
          <w:szCs w:val="26"/>
        </w:rPr>
        <w:t xml:space="preserve"> artigo 1º desta Lei, o Prefeito Municipal</w:t>
      </w:r>
      <w:r w:rsidR="007F7264">
        <w:rPr>
          <w:rFonts w:ascii="Century Gothic" w:hAnsi="Century Gothic"/>
          <w:color w:val="000000"/>
          <w:sz w:val="26"/>
          <w:szCs w:val="26"/>
        </w:rPr>
        <w:t>, atendendo ao disposto no inciso II do art. 49 da Lei Orgânica Municipal,</w:t>
      </w:r>
      <w:r w:rsidR="00E93AC6">
        <w:rPr>
          <w:rFonts w:ascii="Century Gothic" w:hAnsi="Century Gothic"/>
          <w:color w:val="000000"/>
          <w:sz w:val="26"/>
          <w:szCs w:val="26"/>
        </w:rPr>
        <w:t xml:space="preserve"> editará o competente decreto</w:t>
      </w:r>
      <w:r w:rsidR="007F7264">
        <w:rPr>
          <w:rFonts w:ascii="Century Gothic" w:hAnsi="Century Gothic"/>
          <w:color w:val="000000"/>
          <w:sz w:val="26"/>
          <w:szCs w:val="26"/>
        </w:rPr>
        <w:t xml:space="preserve"> e, para tanto, será utilizado como origem de recursos a anulação parcial da seguinte dotaç</w:t>
      </w:r>
      <w:r w:rsidR="0038196E">
        <w:rPr>
          <w:rFonts w:ascii="Century Gothic" w:hAnsi="Century Gothic"/>
          <w:color w:val="000000"/>
          <w:sz w:val="26"/>
          <w:szCs w:val="26"/>
        </w:rPr>
        <w:t>ão</w:t>
      </w:r>
      <w:r w:rsidR="007F7264">
        <w:rPr>
          <w:rFonts w:ascii="Century Gothic" w:hAnsi="Century Gothic"/>
          <w:color w:val="000000"/>
          <w:sz w:val="26"/>
          <w:szCs w:val="26"/>
        </w:rPr>
        <w:t xml:space="preserve"> orçamentária: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1559"/>
        <w:gridCol w:w="835"/>
        <w:gridCol w:w="583"/>
        <w:gridCol w:w="1269"/>
      </w:tblGrid>
      <w:tr w:rsidR="003665B4" w14:paraId="05B0072E" w14:textId="77777777" w:rsidTr="00D16EF1">
        <w:tc>
          <w:tcPr>
            <w:tcW w:w="2689" w:type="dxa"/>
          </w:tcPr>
          <w:p w14:paraId="37302E27" w14:textId="77777777" w:rsidR="0024764D" w:rsidRPr="003665B4" w:rsidRDefault="0024764D" w:rsidP="00414996">
            <w:pPr>
              <w:pStyle w:val="NormalWeb"/>
              <w:spacing w:line="276" w:lineRule="auto"/>
              <w:jc w:val="both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3665B4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DOTAÇÃO</w:t>
            </w:r>
          </w:p>
        </w:tc>
        <w:tc>
          <w:tcPr>
            <w:tcW w:w="1559" w:type="dxa"/>
          </w:tcPr>
          <w:p w14:paraId="4E676F80" w14:textId="77777777" w:rsidR="0024764D" w:rsidRPr="003665B4" w:rsidRDefault="0024764D" w:rsidP="00414996">
            <w:pPr>
              <w:pStyle w:val="NormalWeb"/>
              <w:spacing w:line="276" w:lineRule="auto"/>
              <w:jc w:val="both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3665B4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ELEMENTO</w:t>
            </w:r>
          </w:p>
        </w:tc>
        <w:tc>
          <w:tcPr>
            <w:tcW w:w="1559" w:type="dxa"/>
          </w:tcPr>
          <w:p w14:paraId="712D5977" w14:textId="77777777" w:rsidR="0024764D" w:rsidRPr="003665B4" w:rsidRDefault="0024764D" w:rsidP="00414996">
            <w:pPr>
              <w:pStyle w:val="NormalWeb"/>
              <w:spacing w:line="276" w:lineRule="auto"/>
              <w:jc w:val="both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3665B4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835" w:type="dxa"/>
          </w:tcPr>
          <w:p w14:paraId="73CE0D82" w14:textId="77777777" w:rsidR="0024764D" w:rsidRPr="003665B4" w:rsidRDefault="0024764D" w:rsidP="0024764D">
            <w:pPr>
              <w:pStyle w:val="NormalWeb"/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3665B4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FICHA</w:t>
            </w:r>
          </w:p>
        </w:tc>
        <w:tc>
          <w:tcPr>
            <w:tcW w:w="583" w:type="dxa"/>
          </w:tcPr>
          <w:p w14:paraId="04AF2AFC" w14:textId="5E864E24" w:rsidR="0024764D" w:rsidRPr="003665B4" w:rsidRDefault="0024764D" w:rsidP="00414996">
            <w:pPr>
              <w:pStyle w:val="NormalWeb"/>
              <w:spacing w:line="276" w:lineRule="auto"/>
              <w:jc w:val="both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3665B4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FONTE</w:t>
            </w:r>
          </w:p>
        </w:tc>
        <w:tc>
          <w:tcPr>
            <w:tcW w:w="1269" w:type="dxa"/>
          </w:tcPr>
          <w:p w14:paraId="42E927FE" w14:textId="2C599B7F" w:rsidR="0024764D" w:rsidRPr="003665B4" w:rsidRDefault="0024764D" w:rsidP="00414996">
            <w:pPr>
              <w:pStyle w:val="NormalWeb"/>
              <w:spacing w:line="276" w:lineRule="auto"/>
              <w:jc w:val="both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3665B4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VALOR (R$)</w:t>
            </w:r>
          </w:p>
        </w:tc>
      </w:tr>
      <w:tr w:rsidR="003665B4" w:rsidRPr="00050DD4" w14:paraId="5C9BF5DF" w14:textId="77777777" w:rsidTr="00D16EF1">
        <w:tc>
          <w:tcPr>
            <w:tcW w:w="2689" w:type="dxa"/>
          </w:tcPr>
          <w:p w14:paraId="118D3422" w14:textId="028FA5CA" w:rsidR="0024764D" w:rsidRPr="00B85CBD" w:rsidRDefault="00332294" w:rsidP="00A34ABF">
            <w:pPr>
              <w:pStyle w:val="NormalWeb"/>
              <w:spacing w:line="276" w:lineRule="auto"/>
              <w:jc w:val="both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bookmarkStart w:id="0" w:name="_Hlk90384989"/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01.031.0001.2.000</w:t>
            </w:r>
            <w:r w:rsidR="00D16EF1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14:paraId="7115A88E" w14:textId="3D16D356" w:rsidR="0024764D" w:rsidRDefault="003665B4" w:rsidP="00A34ABF">
            <w:pPr>
              <w:pStyle w:val="NormalWeb"/>
              <w:spacing w:line="276" w:lineRule="auto"/>
              <w:jc w:val="both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3.3.90.</w:t>
            </w:r>
            <w:r w:rsidR="00D16EF1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14</w:t>
            </w: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.00</w:t>
            </w:r>
          </w:p>
        </w:tc>
        <w:tc>
          <w:tcPr>
            <w:tcW w:w="1559" w:type="dxa"/>
          </w:tcPr>
          <w:p w14:paraId="66F0563B" w14:textId="2D6BA753" w:rsidR="0024764D" w:rsidRDefault="00D16EF1" w:rsidP="00A34ABF">
            <w:pPr>
              <w:pStyle w:val="NormalWeb"/>
              <w:spacing w:line="276" w:lineRule="auto"/>
              <w:jc w:val="both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Diárias-Civil</w:t>
            </w:r>
          </w:p>
        </w:tc>
        <w:tc>
          <w:tcPr>
            <w:tcW w:w="835" w:type="dxa"/>
          </w:tcPr>
          <w:p w14:paraId="2D28FF02" w14:textId="629B0477" w:rsidR="0024764D" w:rsidRDefault="00D16EF1" w:rsidP="00A34ABF">
            <w:pPr>
              <w:pStyle w:val="NormalWeb"/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83" w:type="dxa"/>
          </w:tcPr>
          <w:p w14:paraId="510F7BE9" w14:textId="11906F91" w:rsidR="0024764D" w:rsidRDefault="00332294" w:rsidP="0024764D">
            <w:pPr>
              <w:pStyle w:val="NormalWeb"/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14:paraId="18CBC6F2" w14:textId="3F977756" w:rsidR="0024764D" w:rsidRDefault="00D16EF1" w:rsidP="0041551B">
            <w:pPr>
              <w:pStyle w:val="NormalWeb"/>
              <w:spacing w:line="276" w:lineRule="auto"/>
              <w:jc w:val="right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20.000,00</w:t>
            </w:r>
          </w:p>
        </w:tc>
      </w:tr>
    </w:tbl>
    <w:bookmarkEnd w:id="0"/>
    <w:p w14:paraId="1EF737DA" w14:textId="22212123" w:rsidR="00097B47" w:rsidRDefault="00097B47" w:rsidP="00097B47">
      <w:pPr>
        <w:pStyle w:val="NormalWeb"/>
        <w:spacing w:line="276" w:lineRule="auto"/>
        <w:jc w:val="both"/>
        <w:rPr>
          <w:rFonts w:ascii="Century Gothic" w:hAnsi="Century Gothic"/>
          <w:color w:val="000000"/>
          <w:sz w:val="26"/>
          <w:szCs w:val="26"/>
        </w:rPr>
      </w:pPr>
      <w:r w:rsidRPr="00923F66">
        <w:rPr>
          <w:rFonts w:ascii="Century Gothic" w:hAnsi="Century Gothic"/>
          <w:b/>
          <w:bCs/>
          <w:color w:val="000000"/>
          <w:sz w:val="26"/>
          <w:szCs w:val="26"/>
        </w:rPr>
        <w:lastRenderedPageBreak/>
        <w:t xml:space="preserve">Art.  </w:t>
      </w:r>
      <w:r w:rsidR="00923F66" w:rsidRPr="00923F66">
        <w:rPr>
          <w:rFonts w:ascii="Century Gothic" w:hAnsi="Century Gothic"/>
          <w:b/>
          <w:bCs/>
          <w:color w:val="000000"/>
          <w:sz w:val="26"/>
          <w:szCs w:val="26"/>
        </w:rPr>
        <w:t>3</w:t>
      </w:r>
      <w:r w:rsidRPr="00923F66">
        <w:rPr>
          <w:rFonts w:ascii="Century Gothic" w:hAnsi="Century Gothic"/>
          <w:b/>
          <w:bCs/>
          <w:color w:val="000000"/>
          <w:sz w:val="26"/>
          <w:szCs w:val="26"/>
        </w:rPr>
        <w:t>°</w:t>
      </w:r>
      <w:r>
        <w:rPr>
          <w:rFonts w:ascii="Century Gothic" w:hAnsi="Century Gothic"/>
          <w:color w:val="000000"/>
          <w:sz w:val="26"/>
          <w:szCs w:val="26"/>
        </w:rPr>
        <w:t xml:space="preserve"> - Esta lei entrará em vigor na data de sua publicação</w:t>
      </w:r>
      <w:r w:rsidR="00923F66">
        <w:rPr>
          <w:rFonts w:ascii="Century Gothic" w:hAnsi="Century Gothic"/>
          <w:color w:val="000000"/>
          <w:sz w:val="26"/>
          <w:szCs w:val="26"/>
        </w:rPr>
        <w:t>.</w:t>
      </w:r>
    </w:p>
    <w:p w14:paraId="1402E4E2" w14:textId="2D75EE57" w:rsidR="00D9380D" w:rsidRDefault="000F1D9B" w:rsidP="00D9380D">
      <w:pPr>
        <w:pStyle w:val="NormalWeb"/>
        <w:spacing w:line="276" w:lineRule="auto"/>
        <w:jc w:val="center"/>
        <w:rPr>
          <w:rFonts w:ascii="Century Gothic" w:hAnsi="Century Gothic"/>
          <w:color w:val="000000"/>
          <w:sz w:val="26"/>
          <w:szCs w:val="26"/>
        </w:rPr>
      </w:pPr>
      <w:r>
        <w:rPr>
          <w:rFonts w:ascii="Century Gothic" w:hAnsi="Century Gothic"/>
          <w:color w:val="000000"/>
          <w:sz w:val="26"/>
          <w:szCs w:val="26"/>
        </w:rPr>
        <w:t xml:space="preserve">Sala das Sessões, em </w:t>
      </w:r>
      <w:r w:rsidR="00D16EF1">
        <w:rPr>
          <w:rFonts w:ascii="Century Gothic" w:hAnsi="Century Gothic"/>
          <w:color w:val="000000"/>
          <w:sz w:val="26"/>
          <w:szCs w:val="26"/>
        </w:rPr>
        <w:t>4</w:t>
      </w:r>
      <w:r w:rsidR="002111E0">
        <w:rPr>
          <w:rFonts w:ascii="Century Gothic" w:hAnsi="Century Gothic"/>
          <w:color w:val="000000"/>
          <w:sz w:val="26"/>
          <w:szCs w:val="26"/>
        </w:rPr>
        <w:t xml:space="preserve"> </w:t>
      </w:r>
      <w:r w:rsidR="00C73AC1">
        <w:rPr>
          <w:rFonts w:ascii="Century Gothic" w:hAnsi="Century Gothic"/>
          <w:color w:val="000000"/>
          <w:sz w:val="26"/>
          <w:szCs w:val="26"/>
        </w:rPr>
        <w:t xml:space="preserve">de </w:t>
      </w:r>
      <w:r w:rsidR="00D16EF1">
        <w:rPr>
          <w:rFonts w:ascii="Century Gothic" w:hAnsi="Century Gothic"/>
          <w:color w:val="000000"/>
          <w:sz w:val="26"/>
          <w:szCs w:val="26"/>
        </w:rPr>
        <w:t xml:space="preserve">dezembro </w:t>
      </w:r>
      <w:r w:rsidR="00C73AC1">
        <w:rPr>
          <w:rFonts w:ascii="Century Gothic" w:hAnsi="Century Gothic"/>
          <w:color w:val="000000"/>
          <w:sz w:val="26"/>
          <w:szCs w:val="26"/>
        </w:rPr>
        <w:t>de 2023</w:t>
      </w:r>
    </w:p>
    <w:p w14:paraId="052F8A87" w14:textId="77777777" w:rsidR="00923F66" w:rsidRPr="0081210D" w:rsidRDefault="00923F66" w:rsidP="0081210D">
      <w:pPr>
        <w:spacing w:line="276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81210D">
        <w:rPr>
          <w:rFonts w:ascii="Arial" w:hAnsi="Arial" w:cs="Arial"/>
          <w:b/>
          <w:bCs/>
          <w:sz w:val="26"/>
          <w:szCs w:val="26"/>
        </w:rPr>
        <w:t>Autoria: Mesa Diretora</w:t>
      </w:r>
    </w:p>
    <w:p w14:paraId="0BE20B6D" w14:textId="77777777" w:rsidR="00923F66" w:rsidRPr="0081210D" w:rsidRDefault="00923F66" w:rsidP="0081210D">
      <w:pPr>
        <w:spacing w:line="276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14:paraId="79DD18C7" w14:textId="77777777" w:rsidR="00923F66" w:rsidRPr="0081210D" w:rsidRDefault="00923F66" w:rsidP="0081210D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14:paraId="31E86C64" w14:textId="4598877F" w:rsidR="00A41397" w:rsidRPr="0081210D" w:rsidRDefault="00C73AC1" w:rsidP="00273E69">
      <w:pPr>
        <w:spacing w:after="0"/>
        <w:jc w:val="both"/>
        <w:rPr>
          <w:rFonts w:ascii="Arial" w:hAnsi="Arial" w:cs="Arial"/>
          <w:b/>
        </w:rPr>
      </w:pPr>
      <w:r w:rsidRPr="00A41397">
        <w:rPr>
          <w:rFonts w:ascii="Arial" w:hAnsi="Arial" w:cs="Arial"/>
          <w:b/>
          <w:bCs/>
        </w:rPr>
        <w:t>Rodrigo Camargos Gonçalves</w:t>
      </w:r>
      <w:r w:rsidR="003C7AEC">
        <w:rPr>
          <w:rFonts w:ascii="Arial" w:hAnsi="Arial" w:cs="Arial"/>
          <w:b/>
          <w:bCs/>
        </w:rPr>
        <w:tab/>
      </w:r>
      <w:r w:rsidR="003C7AEC">
        <w:rPr>
          <w:rFonts w:ascii="Arial" w:hAnsi="Arial" w:cs="Arial"/>
          <w:b/>
          <w:bCs/>
        </w:rPr>
        <w:tab/>
        <w:t>Mara Lúcia de Oliveira Macedo</w:t>
      </w:r>
    </w:p>
    <w:p w14:paraId="3C9313F7" w14:textId="55BC1BB9" w:rsidR="00A41397" w:rsidRDefault="00A41397" w:rsidP="00273E69">
      <w:pPr>
        <w:spacing w:after="0"/>
        <w:ind w:firstLine="708"/>
        <w:jc w:val="both"/>
        <w:rPr>
          <w:rFonts w:ascii="Arial" w:hAnsi="Arial" w:cs="Arial"/>
          <w:b/>
          <w:bCs/>
        </w:rPr>
      </w:pPr>
      <w:r w:rsidRPr="0081210D">
        <w:rPr>
          <w:rFonts w:ascii="Arial" w:hAnsi="Arial" w:cs="Arial"/>
          <w:b/>
          <w:bCs/>
        </w:rPr>
        <w:t>Presidente</w:t>
      </w:r>
      <w:r w:rsidRPr="0081210D">
        <w:rPr>
          <w:rFonts w:ascii="Arial" w:hAnsi="Arial" w:cs="Arial"/>
          <w:b/>
          <w:bCs/>
        </w:rPr>
        <w:tab/>
      </w:r>
      <w:r w:rsidRPr="0081210D">
        <w:rPr>
          <w:rFonts w:ascii="Arial" w:hAnsi="Arial" w:cs="Arial"/>
          <w:b/>
          <w:bCs/>
        </w:rPr>
        <w:tab/>
      </w:r>
      <w:r w:rsidRPr="0081210D">
        <w:rPr>
          <w:rFonts w:ascii="Arial" w:hAnsi="Arial" w:cs="Arial"/>
          <w:b/>
          <w:bCs/>
        </w:rPr>
        <w:tab/>
      </w:r>
      <w:r w:rsidRPr="0081210D">
        <w:rPr>
          <w:rFonts w:ascii="Arial" w:hAnsi="Arial" w:cs="Arial"/>
          <w:b/>
          <w:bCs/>
        </w:rPr>
        <w:tab/>
        <w:t xml:space="preserve">       Vice-Presidente</w:t>
      </w:r>
    </w:p>
    <w:p w14:paraId="2C805B61" w14:textId="77777777" w:rsidR="00273E69" w:rsidRPr="0081210D" w:rsidRDefault="00273E69" w:rsidP="00273E69">
      <w:pPr>
        <w:spacing w:after="0"/>
        <w:ind w:firstLine="708"/>
        <w:jc w:val="both"/>
        <w:rPr>
          <w:rFonts w:ascii="Arial" w:hAnsi="Arial" w:cs="Arial"/>
          <w:b/>
          <w:bCs/>
        </w:rPr>
      </w:pPr>
    </w:p>
    <w:p w14:paraId="7171CA30" w14:textId="77777777" w:rsidR="00A41397" w:rsidRPr="0081210D" w:rsidRDefault="00A41397" w:rsidP="00273E69">
      <w:pPr>
        <w:spacing w:after="0"/>
        <w:jc w:val="both"/>
        <w:rPr>
          <w:rFonts w:ascii="Arial" w:hAnsi="Arial" w:cs="Arial"/>
          <w:b/>
          <w:bCs/>
        </w:rPr>
      </w:pPr>
    </w:p>
    <w:p w14:paraId="35667D03" w14:textId="77777777" w:rsidR="00A41397" w:rsidRPr="0081210D" w:rsidRDefault="00A41397" w:rsidP="00273E69">
      <w:pPr>
        <w:spacing w:after="0"/>
        <w:jc w:val="both"/>
        <w:rPr>
          <w:rFonts w:ascii="Arial" w:hAnsi="Arial" w:cs="Arial"/>
          <w:b/>
          <w:bCs/>
        </w:rPr>
      </w:pPr>
    </w:p>
    <w:p w14:paraId="37D6B362" w14:textId="77777777" w:rsidR="00A41397" w:rsidRPr="0081210D" w:rsidRDefault="00A41397" w:rsidP="00273E69">
      <w:pPr>
        <w:spacing w:after="0"/>
        <w:jc w:val="both"/>
        <w:rPr>
          <w:rFonts w:ascii="Arial" w:hAnsi="Arial" w:cs="Arial"/>
          <w:b/>
          <w:bCs/>
        </w:rPr>
      </w:pPr>
    </w:p>
    <w:p w14:paraId="42AC8188" w14:textId="2D733DA5" w:rsidR="00A41397" w:rsidRPr="0081210D" w:rsidRDefault="003C7AEC" w:rsidP="00273E69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Marivaldo Antônio de Souza Silva</w:t>
      </w:r>
      <w:r w:rsidR="00A41397" w:rsidRPr="0081210D">
        <w:rPr>
          <w:rFonts w:ascii="Arial" w:hAnsi="Arial" w:cs="Arial"/>
          <w:b/>
          <w:bCs/>
        </w:rPr>
        <w:tab/>
      </w:r>
      <w:r w:rsidR="00A41397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Gustavo Venâncio Arantes Freitas</w:t>
      </w:r>
    </w:p>
    <w:p w14:paraId="6EF20A75" w14:textId="7B0C818D" w:rsidR="00A41397" w:rsidRDefault="00A41397" w:rsidP="00273E69">
      <w:pPr>
        <w:pStyle w:val="NormalWeb"/>
        <w:spacing w:before="0" w:beforeAutospacing="0" w:after="0" w:afterAutospacing="0"/>
        <w:ind w:firstLine="708"/>
        <w:rPr>
          <w:rFonts w:ascii="Century Gothic" w:hAnsi="Century Gothic"/>
          <w:color w:val="000000"/>
          <w:sz w:val="26"/>
          <w:szCs w:val="26"/>
        </w:rPr>
      </w:pPr>
      <w:r w:rsidRPr="0081210D">
        <w:rPr>
          <w:rFonts w:ascii="Arial" w:hAnsi="Arial" w:cs="Arial"/>
          <w:b/>
          <w:bCs/>
        </w:rPr>
        <w:t>Secretári</w:t>
      </w:r>
      <w:r>
        <w:rPr>
          <w:rFonts w:ascii="Arial" w:hAnsi="Arial" w:cs="Arial"/>
          <w:b/>
          <w:bCs/>
        </w:rPr>
        <w:t>a</w:t>
      </w:r>
      <w:r w:rsidRPr="0081210D">
        <w:rPr>
          <w:rFonts w:ascii="Arial" w:hAnsi="Arial" w:cs="Arial"/>
          <w:b/>
          <w:bCs/>
        </w:rPr>
        <w:tab/>
      </w:r>
      <w:r w:rsidRPr="0081210D">
        <w:rPr>
          <w:rFonts w:ascii="Arial" w:hAnsi="Arial" w:cs="Arial"/>
          <w:b/>
          <w:bCs/>
        </w:rPr>
        <w:tab/>
      </w:r>
      <w:r w:rsidRPr="0081210D">
        <w:rPr>
          <w:rFonts w:ascii="Arial" w:hAnsi="Arial" w:cs="Arial"/>
          <w:b/>
          <w:bCs/>
        </w:rPr>
        <w:tab/>
      </w:r>
      <w:r w:rsidRPr="0081210D">
        <w:rPr>
          <w:rFonts w:ascii="Arial" w:hAnsi="Arial" w:cs="Arial"/>
          <w:b/>
          <w:bCs/>
        </w:rPr>
        <w:tab/>
      </w:r>
      <w:r w:rsidRPr="0081210D">
        <w:rPr>
          <w:rFonts w:ascii="Arial" w:hAnsi="Arial" w:cs="Arial"/>
          <w:b/>
          <w:bCs/>
        </w:rPr>
        <w:tab/>
        <w:t>Tesoureiro</w:t>
      </w:r>
    </w:p>
    <w:p w14:paraId="7724F922" w14:textId="77777777" w:rsidR="00313FAC" w:rsidRDefault="00313FAC" w:rsidP="00D9380D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</w:p>
    <w:p w14:paraId="3F6C0EF8" w14:textId="77777777" w:rsidR="00313FAC" w:rsidRDefault="00313FAC" w:rsidP="00D9380D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</w:p>
    <w:p w14:paraId="6F257E89" w14:textId="77777777" w:rsidR="00313FAC" w:rsidRDefault="00313FAC" w:rsidP="00D9380D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</w:p>
    <w:p w14:paraId="6098EC8D" w14:textId="77777777" w:rsidR="00313FAC" w:rsidRDefault="00313FAC" w:rsidP="00D9380D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</w:p>
    <w:p w14:paraId="5591BFFD" w14:textId="77777777" w:rsidR="00313FAC" w:rsidRDefault="00313FAC" w:rsidP="00D9380D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</w:p>
    <w:p w14:paraId="53991BE8" w14:textId="77777777" w:rsidR="00313FAC" w:rsidRDefault="00313FAC" w:rsidP="00D9380D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</w:p>
    <w:p w14:paraId="60DF8E70" w14:textId="77777777" w:rsidR="00313FAC" w:rsidRDefault="00313FAC" w:rsidP="00D9380D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</w:p>
    <w:p w14:paraId="6941B9B8" w14:textId="77777777" w:rsidR="00313FAC" w:rsidRDefault="00313FAC" w:rsidP="00D9380D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</w:p>
    <w:p w14:paraId="2EFE4F58" w14:textId="77777777" w:rsidR="00313FAC" w:rsidRDefault="00313FAC" w:rsidP="00D9380D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</w:p>
    <w:p w14:paraId="665DF53C" w14:textId="77777777" w:rsidR="00313FAC" w:rsidRDefault="00313FAC" w:rsidP="00D9380D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</w:p>
    <w:p w14:paraId="3A0926DA" w14:textId="77777777" w:rsidR="00313FAC" w:rsidRDefault="00313FAC" w:rsidP="00D9380D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</w:p>
    <w:p w14:paraId="66A9A7ED" w14:textId="77777777" w:rsidR="00313FAC" w:rsidRDefault="00313FAC" w:rsidP="00D9380D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</w:p>
    <w:p w14:paraId="1F7FA04F" w14:textId="53574EFC" w:rsidR="00313FAC" w:rsidRDefault="00313FAC" w:rsidP="00D9380D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</w:p>
    <w:p w14:paraId="577DF136" w14:textId="159B9264" w:rsidR="00FA5CDC" w:rsidRDefault="00FA5CDC" w:rsidP="00D9380D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</w:p>
    <w:p w14:paraId="0C4BBDC7" w14:textId="50BC3EA7" w:rsidR="00FA5CDC" w:rsidRDefault="00FA5CDC" w:rsidP="00D9380D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</w:p>
    <w:p w14:paraId="71F5786E" w14:textId="711A1AC1" w:rsidR="00FA5CDC" w:rsidRDefault="00FA5CDC" w:rsidP="00D9380D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</w:p>
    <w:p w14:paraId="118155A1" w14:textId="533E638A" w:rsidR="00FA5CDC" w:rsidRDefault="00FA5CDC" w:rsidP="00D9380D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</w:p>
    <w:p w14:paraId="1B7D9407" w14:textId="3F1815DB" w:rsidR="00273E69" w:rsidRDefault="00273E69" w:rsidP="00D9380D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</w:p>
    <w:p w14:paraId="1A0B4AC0" w14:textId="3E3F7992" w:rsidR="003C7AEC" w:rsidRDefault="003C7AEC" w:rsidP="00D9380D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</w:p>
    <w:p w14:paraId="2427BD5E" w14:textId="23988522" w:rsidR="003C7AEC" w:rsidRDefault="003C7AEC" w:rsidP="00D9380D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</w:p>
    <w:p w14:paraId="2D3835DB" w14:textId="6076D77E" w:rsidR="003C7AEC" w:rsidRDefault="003C7AEC" w:rsidP="00D9380D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</w:p>
    <w:p w14:paraId="4A35DACF" w14:textId="0F180F78" w:rsidR="003C7AEC" w:rsidRDefault="003C7AEC" w:rsidP="00D9380D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</w:p>
    <w:p w14:paraId="1E6B88C3" w14:textId="77777777" w:rsidR="00D16EF1" w:rsidRDefault="00D16EF1" w:rsidP="00862B0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Verdana" w:hAnsi="Verdana"/>
          <w:b/>
          <w:color w:val="000000"/>
          <w:sz w:val="24"/>
          <w:szCs w:val="12"/>
        </w:rPr>
      </w:pPr>
    </w:p>
    <w:p w14:paraId="732856F4" w14:textId="77777777" w:rsidR="00D16EF1" w:rsidRDefault="00D16EF1" w:rsidP="00862B0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Verdana" w:hAnsi="Verdana"/>
          <w:b/>
          <w:color w:val="000000"/>
          <w:sz w:val="24"/>
          <w:szCs w:val="12"/>
        </w:rPr>
      </w:pPr>
    </w:p>
    <w:p w14:paraId="3195DECA" w14:textId="77777777" w:rsidR="00D16EF1" w:rsidRDefault="00D16EF1" w:rsidP="00862B0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Verdana" w:hAnsi="Verdana"/>
          <w:b/>
          <w:color w:val="000000"/>
          <w:sz w:val="24"/>
          <w:szCs w:val="12"/>
        </w:rPr>
      </w:pPr>
    </w:p>
    <w:p w14:paraId="1383C90F" w14:textId="77777777" w:rsidR="00D16EF1" w:rsidRDefault="00D16EF1" w:rsidP="00862B0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Verdana" w:hAnsi="Verdana"/>
          <w:b/>
          <w:color w:val="000000"/>
          <w:sz w:val="24"/>
          <w:szCs w:val="12"/>
        </w:rPr>
      </w:pPr>
    </w:p>
    <w:p w14:paraId="3212648A" w14:textId="77777777" w:rsidR="00D16EF1" w:rsidRDefault="00D16EF1" w:rsidP="00862B0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Verdana" w:hAnsi="Verdana"/>
          <w:b/>
          <w:color w:val="000000"/>
          <w:sz w:val="24"/>
          <w:szCs w:val="12"/>
        </w:rPr>
      </w:pPr>
    </w:p>
    <w:p w14:paraId="38003A15" w14:textId="6E78F9C1" w:rsidR="003C7AEC" w:rsidRPr="00862B0A" w:rsidRDefault="00111E0C" w:rsidP="00862B0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Verdana" w:hAnsi="Verdana"/>
          <w:b/>
          <w:color w:val="000000"/>
          <w:sz w:val="20"/>
          <w:szCs w:val="12"/>
        </w:rPr>
      </w:pPr>
      <w:r>
        <w:rPr>
          <w:rFonts w:ascii="Verdana" w:hAnsi="Verdana"/>
          <w:b/>
          <w:noProof/>
          <w:color w:val="000000"/>
          <w:sz w:val="24"/>
          <w:szCs w:val="12"/>
        </w:rPr>
        <w:lastRenderedPageBreak/>
        <w:object w:dxaOrig="1440" w:dyaOrig="1440" w14:anchorId="76AEA082">
          <v:shape id="_x0000_s1031" type="#_x0000_t75" style="position:absolute;left:0;text-align:left;margin-left:-71.55pt;margin-top:.35pt;width:56.9pt;height:34.1pt;z-index:251678720">
            <v:imagedata r:id="rId7" o:title=""/>
            <w10:wrap type="topAndBottom"/>
          </v:shape>
          <o:OLEObject Type="Embed" ProgID="MS_ClipArt_Gallery" ShapeID="_x0000_s1031" DrawAspect="Content" ObjectID="_1763889755" r:id="rId9"/>
        </w:object>
      </w:r>
      <w:r w:rsidR="003C7AEC" w:rsidRPr="00862B0A">
        <w:rPr>
          <w:rFonts w:ascii="Verdana" w:hAnsi="Verdana"/>
          <w:b/>
          <w:color w:val="000000"/>
          <w:sz w:val="24"/>
          <w:szCs w:val="12"/>
        </w:rPr>
        <w:t>Câmara Municipal de Campina Verde - Estado de Minas Gerais</w:t>
      </w:r>
    </w:p>
    <w:p w14:paraId="7BC0FAFC" w14:textId="77777777" w:rsidR="003C7AEC" w:rsidRPr="00862B0A" w:rsidRDefault="003C7AEC" w:rsidP="00862B0A">
      <w:pPr>
        <w:spacing w:after="0" w:line="240" w:lineRule="auto"/>
        <w:jc w:val="center"/>
        <w:rPr>
          <w:rFonts w:ascii="Verdana" w:eastAsia="Times New Roman" w:hAnsi="Verdana"/>
          <w:b/>
          <w:color w:val="000000"/>
          <w:sz w:val="12"/>
          <w:szCs w:val="12"/>
        </w:rPr>
      </w:pPr>
      <w:r w:rsidRPr="00862B0A">
        <w:rPr>
          <w:rFonts w:ascii="Verdana" w:eastAsia="Times New Roman" w:hAnsi="Verdana"/>
          <w:b/>
          <w:color w:val="000000"/>
          <w:sz w:val="12"/>
          <w:szCs w:val="12"/>
        </w:rPr>
        <w:t>MESA DIRETORA – 2023- 3º Período Legislativo da 19ª Legislatura</w:t>
      </w:r>
    </w:p>
    <w:p w14:paraId="3569A110" w14:textId="77777777" w:rsidR="003C7AEC" w:rsidRPr="00862B0A" w:rsidRDefault="003C7AEC" w:rsidP="00862B0A">
      <w:pPr>
        <w:spacing w:after="0" w:line="240" w:lineRule="auto"/>
        <w:jc w:val="center"/>
        <w:rPr>
          <w:rFonts w:ascii="Verdana" w:eastAsia="Times New Roman" w:hAnsi="Verdana"/>
          <w:b/>
          <w:color w:val="000000"/>
          <w:sz w:val="12"/>
          <w:szCs w:val="12"/>
        </w:rPr>
      </w:pPr>
      <w:r w:rsidRPr="00862B0A">
        <w:rPr>
          <w:rFonts w:ascii="Verdana" w:eastAsia="Times New Roman" w:hAnsi="Verdana"/>
          <w:b/>
          <w:color w:val="000000"/>
          <w:sz w:val="12"/>
          <w:szCs w:val="12"/>
        </w:rPr>
        <w:t>Presidente: Vereador Rodrigo Camargos Gonçalves - Vice-Presidente: Vereadora Mara Lúcia de Oliveira Macedo</w:t>
      </w:r>
    </w:p>
    <w:p w14:paraId="3054C50B" w14:textId="77777777" w:rsidR="003C7AEC" w:rsidRPr="00862B0A" w:rsidRDefault="003C7AEC" w:rsidP="00862B0A">
      <w:pPr>
        <w:spacing w:after="0" w:line="240" w:lineRule="auto"/>
        <w:jc w:val="center"/>
        <w:rPr>
          <w:rFonts w:ascii="Verdana" w:eastAsia="Times New Roman" w:hAnsi="Verdana"/>
          <w:b/>
          <w:i/>
          <w:color w:val="000000"/>
          <w:sz w:val="12"/>
          <w:szCs w:val="12"/>
        </w:rPr>
      </w:pPr>
      <w:r w:rsidRPr="00862B0A">
        <w:rPr>
          <w:rFonts w:ascii="Verdana" w:eastAsia="Times New Roman" w:hAnsi="Verdana"/>
          <w:b/>
          <w:color w:val="000000"/>
          <w:sz w:val="12"/>
          <w:szCs w:val="12"/>
        </w:rPr>
        <w:t>Secretário: Vereador Marivaldo Antônio de Souza Silva – Tesoureiro: Vereador Gustavo Venâncio Arantes Freitas</w:t>
      </w:r>
    </w:p>
    <w:p w14:paraId="77EA6621" w14:textId="3B6A438F" w:rsidR="00A41397" w:rsidRDefault="00A41397" w:rsidP="0092030D">
      <w:pPr>
        <w:spacing w:after="0" w:line="240" w:lineRule="auto"/>
        <w:jc w:val="center"/>
        <w:rPr>
          <w:rFonts w:ascii="Verdana" w:hAnsi="Verdana"/>
          <w:b/>
          <w:noProof/>
          <w:color w:val="000000"/>
          <w:sz w:val="24"/>
          <w:szCs w:val="12"/>
        </w:rPr>
      </w:pPr>
    </w:p>
    <w:p w14:paraId="6B99AD16" w14:textId="74BA262C" w:rsidR="006D2AE6" w:rsidRDefault="006D2AE6" w:rsidP="006D2AE6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b/>
          <w:bCs/>
          <w:color w:val="000000"/>
          <w:sz w:val="26"/>
          <w:szCs w:val="26"/>
        </w:rPr>
      </w:pPr>
      <w:r>
        <w:rPr>
          <w:rFonts w:ascii="Century Gothic" w:hAnsi="Century Gothic"/>
          <w:b/>
          <w:bCs/>
          <w:caps/>
          <w:color w:val="000000"/>
          <w:sz w:val="26"/>
          <w:szCs w:val="26"/>
        </w:rPr>
        <w:t>ProJETO de Lei</w:t>
      </w:r>
      <w:r>
        <w:rPr>
          <w:rFonts w:ascii="Century Gothic" w:hAnsi="Century Gothic"/>
          <w:b/>
          <w:bCs/>
          <w:color w:val="000000"/>
          <w:sz w:val="26"/>
          <w:szCs w:val="26"/>
        </w:rPr>
        <w:t xml:space="preserve"> Nº 0</w:t>
      </w:r>
      <w:r w:rsidR="00D16EF1">
        <w:rPr>
          <w:rFonts w:ascii="Century Gothic" w:hAnsi="Century Gothic"/>
          <w:b/>
          <w:bCs/>
          <w:color w:val="000000"/>
          <w:sz w:val="26"/>
          <w:szCs w:val="26"/>
        </w:rPr>
        <w:t>20</w:t>
      </w:r>
      <w:r>
        <w:rPr>
          <w:rFonts w:ascii="Century Gothic" w:hAnsi="Century Gothic"/>
          <w:b/>
          <w:bCs/>
          <w:color w:val="000000"/>
          <w:sz w:val="26"/>
          <w:szCs w:val="26"/>
        </w:rPr>
        <w:t>/202</w:t>
      </w:r>
      <w:r w:rsidR="003C7AEC">
        <w:rPr>
          <w:rFonts w:ascii="Century Gothic" w:hAnsi="Century Gothic"/>
          <w:b/>
          <w:bCs/>
          <w:color w:val="000000"/>
          <w:sz w:val="26"/>
          <w:szCs w:val="26"/>
        </w:rPr>
        <w:t>3</w:t>
      </w:r>
    </w:p>
    <w:p w14:paraId="01921936" w14:textId="77777777" w:rsidR="006D2AE6" w:rsidRDefault="006D2AE6" w:rsidP="006D2AE6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color w:val="000000"/>
          <w:sz w:val="26"/>
          <w:szCs w:val="26"/>
        </w:rPr>
      </w:pPr>
      <w:r>
        <w:rPr>
          <w:rFonts w:ascii="Century Gothic" w:hAnsi="Century Gothic"/>
          <w:color w:val="000000"/>
          <w:sz w:val="26"/>
          <w:szCs w:val="26"/>
        </w:rPr>
        <w:t>(de iniciativa do Poder Legislativo)</w:t>
      </w:r>
    </w:p>
    <w:p w14:paraId="2BA1EF4B" w14:textId="69E15A7D" w:rsidR="00313FAC" w:rsidRDefault="00313FAC" w:rsidP="00D9380D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</w:p>
    <w:p w14:paraId="05594BE6" w14:textId="4DC16BE7" w:rsidR="006D2AE6" w:rsidRDefault="006D2AE6" w:rsidP="00D9380D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</w:p>
    <w:p w14:paraId="10556359" w14:textId="1325409C" w:rsidR="006D2AE6" w:rsidRDefault="006D2AE6" w:rsidP="006D2AE6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b/>
          <w:bCs/>
          <w:color w:val="000000"/>
          <w:sz w:val="26"/>
          <w:szCs w:val="26"/>
        </w:rPr>
      </w:pPr>
      <w:r>
        <w:rPr>
          <w:rFonts w:ascii="Century Gothic" w:hAnsi="Century Gothic"/>
          <w:b/>
          <w:bCs/>
          <w:color w:val="000000"/>
          <w:sz w:val="26"/>
          <w:szCs w:val="26"/>
        </w:rPr>
        <w:t>MENSAGEM</w:t>
      </w:r>
    </w:p>
    <w:p w14:paraId="172C6CE0" w14:textId="1E599CCD" w:rsidR="006D2AE6" w:rsidRDefault="006D2AE6" w:rsidP="006D2AE6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b/>
          <w:bCs/>
          <w:color w:val="000000"/>
          <w:sz w:val="26"/>
          <w:szCs w:val="26"/>
        </w:rPr>
      </w:pPr>
    </w:p>
    <w:p w14:paraId="6EE12CA0" w14:textId="659F395B" w:rsidR="006D2AE6" w:rsidRDefault="006D2AE6" w:rsidP="006D2AE6">
      <w:pPr>
        <w:pStyle w:val="NormalWeb"/>
        <w:spacing w:before="0" w:beforeAutospacing="0" w:after="0" w:afterAutospacing="0"/>
        <w:jc w:val="both"/>
        <w:rPr>
          <w:rFonts w:ascii="Century Gothic" w:hAnsi="Century Gothic"/>
          <w:color w:val="000000"/>
          <w:sz w:val="26"/>
          <w:szCs w:val="26"/>
        </w:rPr>
      </w:pPr>
      <w:r>
        <w:rPr>
          <w:rFonts w:ascii="Century Gothic" w:hAnsi="Century Gothic"/>
          <w:color w:val="000000"/>
          <w:sz w:val="26"/>
          <w:szCs w:val="26"/>
        </w:rPr>
        <w:t>Senhores Vereadores, Senhoras Vereadoras,</w:t>
      </w:r>
    </w:p>
    <w:p w14:paraId="286833D9" w14:textId="4099D2DD" w:rsidR="00AD04AC" w:rsidRDefault="00AD04AC" w:rsidP="006D2AE6">
      <w:pPr>
        <w:pStyle w:val="NormalWeb"/>
        <w:spacing w:before="0" w:beforeAutospacing="0" w:after="0" w:afterAutospacing="0"/>
        <w:jc w:val="both"/>
        <w:rPr>
          <w:rFonts w:ascii="Century Gothic" w:hAnsi="Century Gothic"/>
          <w:color w:val="000000"/>
          <w:sz w:val="26"/>
          <w:szCs w:val="26"/>
        </w:rPr>
      </w:pPr>
    </w:p>
    <w:p w14:paraId="683B499D" w14:textId="338E8590" w:rsidR="00AD04AC" w:rsidRDefault="00AD04AC" w:rsidP="006D2AE6">
      <w:pPr>
        <w:pStyle w:val="NormalWeb"/>
        <w:spacing w:before="0" w:beforeAutospacing="0" w:after="0" w:afterAutospacing="0"/>
        <w:jc w:val="both"/>
        <w:rPr>
          <w:rFonts w:ascii="Century Gothic" w:hAnsi="Century Gothic"/>
          <w:color w:val="000000"/>
          <w:sz w:val="26"/>
          <w:szCs w:val="26"/>
        </w:rPr>
      </w:pPr>
      <w:r>
        <w:rPr>
          <w:rFonts w:ascii="Century Gothic" w:hAnsi="Century Gothic"/>
          <w:color w:val="000000"/>
          <w:sz w:val="26"/>
          <w:szCs w:val="26"/>
        </w:rPr>
        <w:tab/>
      </w:r>
      <w:r>
        <w:rPr>
          <w:rFonts w:ascii="Century Gothic" w:hAnsi="Century Gothic"/>
          <w:color w:val="000000"/>
          <w:sz w:val="26"/>
          <w:szCs w:val="26"/>
        </w:rPr>
        <w:tab/>
        <w:t xml:space="preserve">A Mesa Diretora desta Casa de Leis, através de seus membros infra assinados apresenta para a apreciação de Vossas Excelências o incluso projeto de lei que </w:t>
      </w:r>
      <w:r w:rsidRPr="00AD04AC">
        <w:rPr>
          <w:rFonts w:ascii="Century Gothic" w:hAnsi="Century Gothic"/>
          <w:color w:val="000000"/>
          <w:sz w:val="26"/>
          <w:szCs w:val="26"/>
        </w:rPr>
        <w:t>“Autoriza a abertura de crédito suplementar através do aproveitamento parcial das consignações orçamentárias da Câmara Municipal de Campina Verde/MG e dá outras providências”</w:t>
      </w:r>
      <w:r>
        <w:rPr>
          <w:rFonts w:ascii="Century Gothic" w:hAnsi="Century Gothic"/>
          <w:color w:val="000000"/>
          <w:sz w:val="26"/>
          <w:szCs w:val="26"/>
        </w:rPr>
        <w:t xml:space="preserve">, com o objetivo de </w:t>
      </w:r>
      <w:r w:rsidR="00281303">
        <w:rPr>
          <w:rFonts w:ascii="Century Gothic" w:hAnsi="Century Gothic"/>
          <w:color w:val="000000"/>
          <w:sz w:val="26"/>
          <w:szCs w:val="26"/>
        </w:rPr>
        <w:t>possibilitar</w:t>
      </w:r>
      <w:r w:rsidR="003C7AEC">
        <w:rPr>
          <w:rFonts w:ascii="Century Gothic" w:hAnsi="Century Gothic"/>
          <w:color w:val="000000"/>
          <w:sz w:val="26"/>
          <w:szCs w:val="26"/>
        </w:rPr>
        <w:t xml:space="preserve"> </w:t>
      </w:r>
      <w:r w:rsidR="00D16EF1">
        <w:rPr>
          <w:rFonts w:ascii="Century Gothic" w:hAnsi="Century Gothic"/>
          <w:color w:val="000000"/>
          <w:sz w:val="26"/>
          <w:szCs w:val="26"/>
        </w:rPr>
        <w:t>o cumprimento do pagamento de vencimentos, verbas rescisórias e obrigações patronais dos servidores da Câmara.</w:t>
      </w:r>
    </w:p>
    <w:p w14:paraId="1BB24052" w14:textId="63EF7C21" w:rsidR="00AD04AC" w:rsidRDefault="00BF6F3B" w:rsidP="00821DE4">
      <w:pPr>
        <w:pStyle w:val="NormalWeb"/>
        <w:spacing w:after="0"/>
        <w:jc w:val="both"/>
        <w:rPr>
          <w:rFonts w:ascii="Century Gothic" w:hAnsi="Century Gothic"/>
          <w:color w:val="000000"/>
          <w:sz w:val="26"/>
          <w:szCs w:val="26"/>
        </w:rPr>
      </w:pPr>
      <w:r>
        <w:rPr>
          <w:rFonts w:ascii="Century Gothic" w:hAnsi="Century Gothic"/>
          <w:color w:val="000000"/>
          <w:sz w:val="26"/>
          <w:szCs w:val="26"/>
        </w:rPr>
        <w:tab/>
      </w:r>
      <w:r>
        <w:rPr>
          <w:rFonts w:ascii="Century Gothic" w:hAnsi="Century Gothic"/>
          <w:color w:val="000000"/>
          <w:sz w:val="26"/>
          <w:szCs w:val="26"/>
        </w:rPr>
        <w:tab/>
      </w:r>
      <w:r w:rsidR="00AD04AC">
        <w:rPr>
          <w:rFonts w:ascii="Century Gothic" w:hAnsi="Century Gothic"/>
          <w:color w:val="000000"/>
          <w:sz w:val="26"/>
          <w:szCs w:val="26"/>
        </w:rPr>
        <w:t>A abertura de crédito suplementar está prevista no art. 43, da Lei nº. 4.320/1964 e depende da existência de recursos disponíveis</w:t>
      </w:r>
      <w:r w:rsidR="007A1757">
        <w:rPr>
          <w:rFonts w:ascii="Century Gothic" w:hAnsi="Century Gothic"/>
          <w:color w:val="000000"/>
          <w:sz w:val="26"/>
          <w:szCs w:val="26"/>
        </w:rPr>
        <w:t xml:space="preserve"> para acorrer a despesa, sendo que no caso presente os mesmos advirão </w:t>
      </w:r>
      <w:r w:rsidR="00E3536C">
        <w:rPr>
          <w:rFonts w:ascii="Century Gothic" w:hAnsi="Century Gothic"/>
          <w:color w:val="000000"/>
          <w:sz w:val="26"/>
          <w:szCs w:val="26"/>
        </w:rPr>
        <w:t>d</w:t>
      </w:r>
      <w:r w:rsidR="004F495E">
        <w:rPr>
          <w:rFonts w:ascii="Century Gothic" w:hAnsi="Century Gothic"/>
          <w:color w:val="000000"/>
          <w:sz w:val="26"/>
          <w:szCs w:val="26"/>
        </w:rPr>
        <w:t>a anulação parcial da dotação orçamentária</w:t>
      </w:r>
      <w:r w:rsidR="00332294">
        <w:rPr>
          <w:rFonts w:ascii="Century Gothic" w:hAnsi="Century Gothic"/>
          <w:color w:val="000000"/>
          <w:sz w:val="26"/>
          <w:szCs w:val="26"/>
        </w:rPr>
        <w:t>s disposta no art. 2º do presente Projeto de Lei.</w:t>
      </w:r>
    </w:p>
    <w:p w14:paraId="0A505E4A" w14:textId="2B7A7C20" w:rsidR="004F495E" w:rsidRPr="006D2AE6" w:rsidRDefault="004F495E" w:rsidP="006D2AE6">
      <w:pPr>
        <w:pStyle w:val="NormalWeb"/>
        <w:spacing w:before="0" w:beforeAutospacing="0" w:after="0" w:afterAutospacing="0"/>
        <w:jc w:val="both"/>
        <w:rPr>
          <w:rFonts w:ascii="Century Gothic" w:hAnsi="Century Gothic"/>
          <w:color w:val="000000"/>
          <w:sz w:val="26"/>
          <w:szCs w:val="26"/>
        </w:rPr>
      </w:pPr>
      <w:r>
        <w:rPr>
          <w:rFonts w:ascii="Century Gothic" w:hAnsi="Century Gothic"/>
          <w:color w:val="000000"/>
          <w:sz w:val="26"/>
          <w:szCs w:val="26"/>
        </w:rPr>
        <w:tab/>
      </w:r>
      <w:r>
        <w:rPr>
          <w:rFonts w:ascii="Century Gothic" w:hAnsi="Century Gothic"/>
          <w:color w:val="000000"/>
          <w:sz w:val="26"/>
          <w:szCs w:val="26"/>
        </w:rPr>
        <w:tab/>
        <w:t xml:space="preserve">Sendo </w:t>
      </w:r>
      <w:r w:rsidR="00FA5CDC">
        <w:rPr>
          <w:rFonts w:ascii="Century Gothic" w:hAnsi="Century Gothic"/>
          <w:color w:val="000000"/>
          <w:sz w:val="26"/>
          <w:szCs w:val="26"/>
        </w:rPr>
        <w:t>assim, solicitamos a apreciação</w:t>
      </w:r>
      <w:r w:rsidR="00E3536C">
        <w:rPr>
          <w:rFonts w:ascii="Century Gothic" w:hAnsi="Century Gothic"/>
          <w:color w:val="000000"/>
          <w:sz w:val="26"/>
          <w:szCs w:val="26"/>
        </w:rPr>
        <w:t>¸</w:t>
      </w:r>
      <w:r w:rsidR="00E3536C" w:rsidRPr="00E3536C">
        <w:rPr>
          <w:rFonts w:ascii="Century Gothic" w:hAnsi="Century Gothic"/>
          <w:color w:val="000000"/>
          <w:sz w:val="26"/>
          <w:szCs w:val="26"/>
        </w:rPr>
        <w:t xml:space="preserve"> </w:t>
      </w:r>
      <w:r w:rsidR="00E3536C">
        <w:rPr>
          <w:rFonts w:ascii="Century Gothic" w:hAnsi="Century Gothic"/>
          <w:color w:val="000000"/>
          <w:sz w:val="26"/>
          <w:szCs w:val="26"/>
        </w:rPr>
        <w:t>em regime especial de urgência,</w:t>
      </w:r>
      <w:r w:rsidR="00FA5CDC">
        <w:rPr>
          <w:rFonts w:ascii="Century Gothic" w:hAnsi="Century Gothic"/>
          <w:color w:val="000000"/>
          <w:sz w:val="26"/>
          <w:szCs w:val="26"/>
        </w:rPr>
        <w:t xml:space="preserve"> do </w:t>
      </w:r>
      <w:r w:rsidR="00273E69">
        <w:rPr>
          <w:rFonts w:ascii="Century Gothic" w:hAnsi="Century Gothic"/>
          <w:color w:val="000000"/>
          <w:sz w:val="26"/>
          <w:szCs w:val="26"/>
        </w:rPr>
        <w:t xml:space="preserve">incluso </w:t>
      </w:r>
      <w:r w:rsidR="00FA5CDC">
        <w:rPr>
          <w:rFonts w:ascii="Century Gothic" w:hAnsi="Century Gothic"/>
          <w:color w:val="000000"/>
          <w:sz w:val="26"/>
          <w:szCs w:val="26"/>
        </w:rPr>
        <w:t xml:space="preserve">Projeto de Lei </w:t>
      </w:r>
      <w:r w:rsidR="00650326">
        <w:rPr>
          <w:rFonts w:ascii="Century Gothic" w:hAnsi="Century Gothic"/>
          <w:color w:val="000000"/>
          <w:sz w:val="26"/>
          <w:szCs w:val="26"/>
        </w:rPr>
        <w:t>.</w:t>
      </w:r>
    </w:p>
    <w:p w14:paraId="1D0F188C" w14:textId="3F969BC5" w:rsidR="003C7AEC" w:rsidRDefault="003C7AEC" w:rsidP="003C7AEC">
      <w:pPr>
        <w:pStyle w:val="NormalWeb"/>
        <w:spacing w:line="276" w:lineRule="auto"/>
        <w:jc w:val="center"/>
        <w:rPr>
          <w:rFonts w:ascii="Century Gothic" w:hAnsi="Century Gothic"/>
          <w:color w:val="000000"/>
          <w:sz w:val="26"/>
          <w:szCs w:val="26"/>
        </w:rPr>
      </w:pPr>
      <w:r>
        <w:rPr>
          <w:rFonts w:ascii="Century Gothic" w:hAnsi="Century Gothic"/>
          <w:color w:val="000000"/>
          <w:sz w:val="26"/>
          <w:szCs w:val="26"/>
        </w:rPr>
        <w:t xml:space="preserve">Sala das Sessões, em </w:t>
      </w:r>
      <w:r w:rsidR="00D16EF1">
        <w:rPr>
          <w:rFonts w:ascii="Century Gothic" w:hAnsi="Century Gothic"/>
          <w:color w:val="000000"/>
          <w:sz w:val="26"/>
          <w:szCs w:val="26"/>
        </w:rPr>
        <w:t>4</w:t>
      </w:r>
      <w:r>
        <w:rPr>
          <w:rFonts w:ascii="Century Gothic" w:hAnsi="Century Gothic"/>
          <w:color w:val="000000"/>
          <w:sz w:val="26"/>
          <w:szCs w:val="26"/>
        </w:rPr>
        <w:t xml:space="preserve"> de </w:t>
      </w:r>
      <w:r w:rsidR="00D16EF1">
        <w:rPr>
          <w:rFonts w:ascii="Century Gothic" w:hAnsi="Century Gothic"/>
          <w:color w:val="000000"/>
          <w:sz w:val="26"/>
          <w:szCs w:val="26"/>
        </w:rPr>
        <w:t>dezembro</w:t>
      </w:r>
      <w:r>
        <w:rPr>
          <w:rFonts w:ascii="Century Gothic" w:hAnsi="Century Gothic"/>
          <w:color w:val="000000"/>
          <w:sz w:val="26"/>
          <w:szCs w:val="26"/>
        </w:rPr>
        <w:t xml:space="preserve"> de 2023</w:t>
      </w:r>
    </w:p>
    <w:p w14:paraId="672D61B0" w14:textId="77777777" w:rsidR="003C7AEC" w:rsidRPr="0081210D" w:rsidRDefault="003C7AEC" w:rsidP="003C7AEC">
      <w:pPr>
        <w:spacing w:line="276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81210D">
        <w:rPr>
          <w:rFonts w:ascii="Arial" w:hAnsi="Arial" w:cs="Arial"/>
          <w:b/>
          <w:bCs/>
          <w:sz w:val="26"/>
          <w:szCs w:val="26"/>
        </w:rPr>
        <w:t>Autoria: Mesa Diretora</w:t>
      </w:r>
    </w:p>
    <w:p w14:paraId="3023BF2D" w14:textId="77777777" w:rsidR="003C7AEC" w:rsidRPr="0081210D" w:rsidRDefault="003C7AEC" w:rsidP="003C7AEC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14:paraId="6669FEB5" w14:textId="77777777" w:rsidR="003C7AEC" w:rsidRPr="0081210D" w:rsidRDefault="003C7AEC" w:rsidP="003C7AEC">
      <w:pPr>
        <w:spacing w:after="0"/>
        <w:jc w:val="both"/>
        <w:rPr>
          <w:rFonts w:ascii="Arial" w:hAnsi="Arial" w:cs="Arial"/>
          <w:b/>
        </w:rPr>
      </w:pPr>
      <w:r w:rsidRPr="00A41397">
        <w:rPr>
          <w:rFonts w:ascii="Arial" w:hAnsi="Arial" w:cs="Arial"/>
          <w:b/>
          <w:bCs/>
        </w:rPr>
        <w:t>Rodrigo Camargos Gonçalves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Mara Lúcia de Oliveira Macedo</w:t>
      </w:r>
    </w:p>
    <w:p w14:paraId="0B5D4C09" w14:textId="77777777" w:rsidR="003C7AEC" w:rsidRDefault="003C7AEC" w:rsidP="003C7AEC">
      <w:pPr>
        <w:spacing w:after="0"/>
        <w:ind w:firstLine="708"/>
        <w:jc w:val="both"/>
        <w:rPr>
          <w:rFonts w:ascii="Arial" w:hAnsi="Arial" w:cs="Arial"/>
          <w:b/>
          <w:bCs/>
        </w:rPr>
      </w:pPr>
      <w:r w:rsidRPr="0081210D">
        <w:rPr>
          <w:rFonts w:ascii="Arial" w:hAnsi="Arial" w:cs="Arial"/>
          <w:b/>
          <w:bCs/>
        </w:rPr>
        <w:t>Presidente</w:t>
      </w:r>
      <w:r w:rsidRPr="0081210D">
        <w:rPr>
          <w:rFonts w:ascii="Arial" w:hAnsi="Arial" w:cs="Arial"/>
          <w:b/>
          <w:bCs/>
        </w:rPr>
        <w:tab/>
      </w:r>
      <w:r w:rsidRPr="0081210D">
        <w:rPr>
          <w:rFonts w:ascii="Arial" w:hAnsi="Arial" w:cs="Arial"/>
          <w:b/>
          <w:bCs/>
        </w:rPr>
        <w:tab/>
      </w:r>
      <w:r w:rsidRPr="0081210D">
        <w:rPr>
          <w:rFonts w:ascii="Arial" w:hAnsi="Arial" w:cs="Arial"/>
          <w:b/>
          <w:bCs/>
        </w:rPr>
        <w:tab/>
      </w:r>
      <w:r w:rsidRPr="0081210D">
        <w:rPr>
          <w:rFonts w:ascii="Arial" w:hAnsi="Arial" w:cs="Arial"/>
          <w:b/>
          <w:bCs/>
        </w:rPr>
        <w:tab/>
        <w:t xml:space="preserve">       Vice-Presidente</w:t>
      </w:r>
    </w:p>
    <w:p w14:paraId="153AA66D" w14:textId="77777777" w:rsidR="003C7AEC" w:rsidRPr="0081210D" w:rsidRDefault="003C7AEC" w:rsidP="003C7AEC">
      <w:pPr>
        <w:spacing w:after="0"/>
        <w:ind w:firstLine="708"/>
        <w:jc w:val="both"/>
        <w:rPr>
          <w:rFonts w:ascii="Arial" w:hAnsi="Arial" w:cs="Arial"/>
          <w:b/>
          <w:bCs/>
        </w:rPr>
      </w:pPr>
    </w:p>
    <w:p w14:paraId="060F5D12" w14:textId="77777777" w:rsidR="003C7AEC" w:rsidRPr="0081210D" w:rsidRDefault="003C7AEC" w:rsidP="003C7AEC">
      <w:pPr>
        <w:spacing w:after="0"/>
        <w:jc w:val="both"/>
        <w:rPr>
          <w:rFonts w:ascii="Arial" w:hAnsi="Arial" w:cs="Arial"/>
          <w:b/>
          <w:bCs/>
        </w:rPr>
      </w:pPr>
    </w:p>
    <w:p w14:paraId="16723B3B" w14:textId="77777777" w:rsidR="003C7AEC" w:rsidRPr="0081210D" w:rsidRDefault="003C7AEC" w:rsidP="003C7AEC">
      <w:pPr>
        <w:spacing w:after="0"/>
        <w:jc w:val="both"/>
        <w:rPr>
          <w:rFonts w:ascii="Arial" w:hAnsi="Arial" w:cs="Arial"/>
          <w:b/>
          <w:bCs/>
        </w:rPr>
      </w:pPr>
    </w:p>
    <w:p w14:paraId="3757090C" w14:textId="77777777" w:rsidR="003C7AEC" w:rsidRPr="0081210D" w:rsidRDefault="003C7AEC" w:rsidP="003C7AEC">
      <w:pPr>
        <w:spacing w:after="0"/>
        <w:jc w:val="both"/>
        <w:rPr>
          <w:rFonts w:ascii="Arial" w:hAnsi="Arial" w:cs="Arial"/>
          <w:b/>
          <w:bCs/>
        </w:rPr>
      </w:pPr>
    </w:p>
    <w:p w14:paraId="0BD4B53A" w14:textId="77777777" w:rsidR="003C7AEC" w:rsidRPr="0081210D" w:rsidRDefault="003C7AEC" w:rsidP="003C7AEC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Marivaldo Antônio de Souza Silva</w:t>
      </w:r>
      <w:r w:rsidRPr="0081210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Gustavo Venâncio Arantes Freitas</w:t>
      </w:r>
    </w:p>
    <w:p w14:paraId="39DEFE82" w14:textId="09527F54" w:rsidR="00313FAC" w:rsidRDefault="003C7AEC" w:rsidP="003C7AEC">
      <w:pPr>
        <w:spacing w:after="0"/>
        <w:jc w:val="both"/>
        <w:rPr>
          <w:rFonts w:ascii="Century Gothic" w:hAnsi="Century Gothic"/>
          <w:color w:val="000000"/>
          <w:sz w:val="26"/>
          <w:szCs w:val="26"/>
        </w:rPr>
      </w:pPr>
      <w:r>
        <w:rPr>
          <w:rFonts w:ascii="Arial" w:hAnsi="Arial" w:cs="Arial"/>
          <w:b/>
          <w:bCs/>
        </w:rPr>
        <w:t xml:space="preserve">         </w:t>
      </w:r>
      <w:r w:rsidRPr="0081210D">
        <w:rPr>
          <w:rFonts w:ascii="Arial" w:hAnsi="Arial" w:cs="Arial"/>
          <w:b/>
          <w:bCs/>
        </w:rPr>
        <w:t>Secretári</w:t>
      </w:r>
      <w:r>
        <w:rPr>
          <w:rFonts w:ascii="Arial" w:hAnsi="Arial" w:cs="Arial"/>
          <w:b/>
          <w:bCs/>
        </w:rPr>
        <w:t>a</w:t>
      </w:r>
      <w:r w:rsidRPr="0081210D">
        <w:rPr>
          <w:rFonts w:ascii="Arial" w:hAnsi="Arial" w:cs="Arial"/>
          <w:b/>
          <w:bCs/>
        </w:rPr>
        <w:tab/>
      </w:r>
      <w:r w:rsidRPr="0081210D">
        <w:rPr>
          <w:rFonts w:ascii="Arial" w:hAnsi="Arial" w:cs="Arial"/>
          <w:b/>
          <w:bCs/>
        </w:rPr>
        <w:tab/>
      </w:r>
      <w:r w:rsidRPr="0081210D">
        <w:rPr>
          <w:rFonts w:ascii="Arial" w:hAnsi="Arial" w:cs="Arial"/>
          <w:b/>
          <w:bCs/>
        </w:rPr>
        <w:tab/>
      </w:r>
      <w:r w:rsidRPr="0081210D">
        <w:rPr>
          <w:rFonts w:ascii="Arial" w:hAnsi="Arial" w:cs="Arial"/>
          <w:b/>
          <w:bCs/>
        </w:rPr>
        <w:tab/>
      </w:r>
      <w:r w:rsidRPr="0081210D">
        <w:rPr>
          <w:rFonts w:ascii="Arial" w:hAnsi="Arial" w:cs="Arial"/>
          <w:b/>
          <w:bCs/>
        </w:rPr>
        <w:tab/>
        <w:t>Tesoureiro</w:t>
      </w:r>
    </w:p>
    <w:sectPr w:rsidR="00313F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AC5C8" w14:textId="77777777" w:rsidR="00AC4458" w:rsidRDefault="00AC4458" w:rsidP="00313FAC">
      <w:pPr>
        <w:spacing w:after="0" w:line="240" w:lineRule="auto"/>
      </w:pPr>
      <w:r>
        <w:separator/>
      </w:r>
    </w:p>
  </w:endnote>
  <w:endnote w:type="continuationSeparator" w:id="0">
    <w:p w14:paraId="204A0084" w14:textId="77777777" w:rsidR="00AC4458" w:rsidRDefault="00AC4458" w:rsidP="00313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6F3D7" w14:textId="77777777" w:rsidR="00AC4458" w:rsidRDefault="00AC4458" w:rsidP="00313FAC">
      <w:pPr>
        <w:spacing w:after="0" w:line="240" w:lineRule="auto"/>
      </w:pPr>
      <w:r>
        <w:separator/>
      </w:r>
    </w:p>
  </w:footnote>
  <w:footnote w:type="continuationSeparator" w:id="0">
    <w:p w14:paraId="5E0D0C70" w14:textId="77777777" w:rsidR="00AC4458" w:rsidRDefault="00AC4458" w:rsidP="00313F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47"/>
    <w:rsid w:val="00050DD4"/>
    <w:rsid w:val="00064BCB"/>
    <w:rsid w:val="00087CFC"/>
    <w:rsid w:val="00097B47"/>
    <w:rsid w:val="000C1D93"/>
    <w:rsid w:val="000F1D9B"/>
    <w:rsid w:val="00111E0C"/>
    <w:rsid w:val="001F7B8F"/>
    <w:rsid w:val="002111E0"/>
    <w:rsid w:val="0024764D"/>
    <w:rsid w:val="00273E69"/>
    <w:rsid w:val="00281303"/>
    <w:rsid w:val="0028223B"/>
    <w:rsid w:val="003134ED"/>
    <w:rsid w:val="00313FAC"/>
    <w:rsid w:val="00332294"/>
    <w:rsid w:val="003665B4"/>
    <w:rsid w:val="0038196E"/>
    <w:rsid w:val="00390E01"/>
    <w:rsid w:val="003C7AEC"/>
    <w:rsid w:val="003E5403"/>
    <w:rsid w:val="0041551B"/>
    <w:rsid w:val="004F495E"/>
    <w:rsid w:val="00521865"/>
    <w:rsid w:val="005B726E"/>
    <w:rsid w:val="005E6A4B"/>
    <w:rsid w:val="00650326"/>
    <w:rsid w:val="0065324E"/>
    <w:rsid w:val="00676BAA"/>
    <w:rsid w:val="00694313"/>
    <w:rsid w:val="006D2AE6"/>
    <w:rsid w:val="007355E2"/>
    <w:rsid w:val="00773A80"/>
    <w:rsid w:val="00786870"/>
    <w:rsid w:val="007A1757"/>
    <w:rsid w:val="007F7264"/>
    <w:rsid w:val="00811614"/>
    <w:rsid w:val="00821DE4"/>
    <w:rsid w:val="0091307C"/>
    <w:rsid w:val="00923F66"/>
    <w:rsid w:val="00A34ABF"/>
    <w:rsid w:val="00A36ED7"/>
    <w:rsid w:val="00A41397"/>
    <w:rsid w:val="00A57DCC"/>
    <w:rsid w:val="00AC4458"/>
    <w:rsid w:val="00AD04AC"/>
    <w:rsid w:val="00B47E28"/>
    <w:rsid w:val="00B5100E"/>
    <w:rsid w:val="00B85CBD"/>
    <w:rsid w:val="00BA7BAC"/>
    <w:rsid w:val="00BB200E"/>
    <w:rsid w:val="00BF6F3B"/>
    <w:rsid w:val="00C2022E"/>
    <w:rsid w:val="00C30344"/>
    <w:rsid w:val="00C73AC1"/>
    <w:rsid w:val="00D023C8"/>
    <w:rsid w:val="00D05596"/>
    <w:rsid w:val="00D16EF1"/>
    <w:rsid w:val="00D9380D"/>
    <w:rsid w:val="00DA70C8"/>
    <w:rsid w:val="00E3536C"/>
    <w:rsid w:val="00E41DBC"/>
    <w:rsid w:val="00E93AC6"/>
    <w:rsid w:val="00FA5CDC"/>
    <w:rsid w:val="00F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BE7A0E5"/>
  <w15:chartTrackingRefBased/>
  <w15:docId w15:val="{7B6573D4-CB31-4071-BD4F-D1A6DB3B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B4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7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13F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3FAC"/>
  </w:style>
  <w:style w:type="paragraph" w:styleId="Rodap">
    <w:name w:val="footer"/>
    <w:basedOn w:val="Normal"/>
    <w:link w:val="RodapChar"/>
    <w:uiPriority w:val="99"/>
    <w:unhideWhenUsed/>
    <w:rsid w:val="00313F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3FAC"/>
  </w:style>
  <w:style w:type="paragraph" w:customStyle="1" w:styleId="AutoCorreo">
    <w:name w:val="AutoCorreção"/>
    <w:rsid w:val="00923F66"/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5E6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7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10FE3-0D85-49FF-BDB3-FF0310656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559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Camara Municipal</cp:lastModifiedBy>
  <cp:revision>6</cp:revision>
  <cp:lastPrinted>2023-12-05T16:55:00Z</cp:lastPrinted>
  <dcterms:created xsi:type="dcterms:W3CDTF">2023-12-04T16:04:00Z</dcterms:created>
  <dcterms:modified xsi:type="dcterms:W3CDTF">2023-12-12T15:36:00Z</dcterms:modified>
</cp:coreProperties>
</file>